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044C" w14:paraId="544311B5" w14:textId="77777777" w:rsidTr="24D5D536">
        <w:tc>
          <w:tcPr>
            <w:tcW w:w="9242" w:type="dxa"/>
            <w:shd w:val="clear" w:color="auto" w:fill="EEECE1" w:themeFill="background2"/>
          </w:tcPr>
          <w:p w14:paraId="4AA9CE9C" w14:textId="394C31D3" w:rsidR="00A1044C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4451A155">
              <w:rPr>
                <w:rFonts w:asciiTheme="minorHAnsi" w:eastAsiaTheme="minorEastAsia" w:hAnsiTheme="minorHAnsi" w:cstheme="minorBidi"/>
              </w:rPr>
              <w:t>DT</w:t>
            </w:r>
            <w:r w:rsidRPr="4451A155">
              <w:rPr>
                <w:rFonts w:asciiTheme="minorHAnsi" w:eastAsiaTheme="minorEastAsia" w:hAnsiTheme="minorHAnsi" w:cstheme="minorBidi"/>
              </w:rPr>
              <w:t xml:space="preserve"> </w:t>
            </w:r>
            <w:r w:rsidR="1090C730" w:rsidRPr="4451A155">
              <w:rPr>
                <w:rFonts w:asciiTheme="minorHAnsi" w:eastAsiaTheme="minorEastAsia" w:hAnsiTheme="minorHAnsi" w:cstheme="minorBidi"/>
              </w:rPr>
              <w:t>- Mechanical systems – Pulleys and gears</w:t>
            </w:r>
            <w:r w:rsidRPr="4451A155">
              <w:rPr>
                <w:rFonts w:asciiTheme="minorHAnsi" w:eastAsiaTheme="minorEastAsia" w:hAnsiTheme="minorHAnsi" w:cstheme="minorBidi"/>
              </w:rPr>
              <w:t xml:space="preserve">        </w:t>
            </w:r>
            <w:r w:rsidR="00A1044C" w:rsidRPr="4451A155">
              <w:rPr>
                <w:rFonts w:asciiTheme="minorHAnsi" w:eastAsiaTheme="minorEastAsia" w:hAnsiTheme="minorHAnsi" w:cstheme="minorBidi"/>
              </w:rPr>
              <w:t>Year</w:t>
            </w:r>
            <w:r w:rsidRPr="4451A155">
              <w:rPr>
                <w:rFonts w:asciiTheme="minorHAnsi" w:eastAsiaTheme="minorEastAsia" w:hAnsiTheme="minorHAnsi" w:cstheme="minorBidi"/>
              </w:rPr>
              <w:t>:</w:t>
            </w:r>
            <w:r w:rsidR="6C741661" w:rsidRPr="4451A155">
              <w:rPr>
                <w:rFonts w:asciiTheme="minorHAnsi" w:eastAsiaTheme="minorEastAsia" w:hAnsiTheme="minorHAnsi" w:cstheme="minorBidi"/>
              </w:rPr>
              <w:t xml:space="preserve"> </w:t>
            </w:r>
            <w:r w:rsidR="2BCA806C" w:rsidRPr="4451A155">
              <w:rPr>
                <w:rFonts w:asciiTheme="minorHAnsi" w:eastAsiaTheme="minorEastAsia" w:hAnsiTheme="minorHAnsi" w:cstheme="minorBidi"/>
              </w:rPr>
              <w:t>A</w:t>
            </w:r>
            <w:r w:rsidR="009E0319">
              <w:rPr>
                <w:rFonts w:asciiTheme="minorHAnsi" w:eastAsiaTheme="minorEastAsia" w:hAnsiTheme="minorHAnsi" w:cstheme="minorBidi"/>
              </w:rPr>
              <w:t xml:space="preserve"> </w:t>
            </w:r>
            <w:r w:rsidR="005B776E">
              <w:rPr>
                <w:rFonts w:asciiTheme="minorHAnsi" w:eastAsiaTheme="minorEastAsia" w:hAnsiTheme="minorHAnsi" w:cstheme="minorBidi"/>
              </w:rPr>
              <w:t xml:space="preserve">– Summer </w:t>
            </w:r>
            <w:r w:rsidR="009E0319">
              <w:rPr>
                <w:rFonts w:asciiTheme="minorHAnsi" w:eastAsiaTheme="minorEastAsia" w:hAnsiTheme="minorHAnsi" w:cstheme="minorBidi"/>
              </w:rPr>
              <w:t>(UKS2)</w:t>
            </w:r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NC</w:t>
            </w:r>
            <w:r w:rsidR="00FC0324" w:rsidRPr="4451A155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4451A155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4451A155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36037BAF" w14:textId="343E3243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To use research and develop design criteria to inform the design of innovative, functional, appealing products that are fit for purpose, aimed at particular individuals or groups.</w:t>
            </w:r>
          </w:p>
          <w:p w14:paraId="59B882C8" w14:textId="5EC218BA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To generate, develop, model and communicate their ideas through discussion, annotated sketches</w:t>
            </w:r>
            <w:r w:rsidR="2A637975"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,</w:t>
            </w: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 exploded diagrams</w:t>
            </w:r>
            <w:r w:rsidR="5BA2E853"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 and</w:t>
            </w: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 prototypes</w:t>
            </w:r>
            <w:r w:rsidR="1D1301B6"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  <w:p w14:paraId="56D28F73" w14:textId="06CAB3C0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Select from and use a wider range of tools and equipment to perform practical tasks [for example, cutting, shaping, joining and finishing], accurately.</w:t>
            </w:r>
          </w:p>
          <w:p w14:paraId="234BAE3D" w14:textId="6EDF9999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Select from and use a wider range of materials and components, including construction materials</w:t>
            </w:r>
            <w:r w:rsidR="1A47980B"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,</w:t>
            </w: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 according to their functional properties and aesthetic qualities.</w:t>
            </w:r>
          </w:p>
          <w:p w14:paraId="19EF8BD6" w14:textId="04DAD7C4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Investigate and </w:t>
            </w:r>
            <w:proofErr w:type="spellStart"/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analyse</w:t>
            </w:r>
            <w:proofErr w:type="spellEnd"/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 a range of existing products.</w:t>
            </w:r>
          </w:p>
          <w:p w14:paraId="5E97DBAB" w14:textId="57F38340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Evaluate their ideas and products against their own design criteria and consider the views of others to improve their work. </w:t>
            </w:r>
          </w:p>
          <w:p w14:paraId="06E94C13" w14:textId="0CC8336F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To understand how key events and individuals in design and technology have helped shape the world</w:t>
            </w:r>
          </w:p>
          <w:p w14:paraId="6C174871" w14:textId="3D553C6C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color w:val="000000" w:themeColor="text1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To understand and use mechanical systems in their products.</w:t>
            </w:r>
          </w:p>
        </w:tc>
      </w:tr>
      <w:tr w:rsidR="001D1013" w14:paraId="0C2A4178" w14:textId="77777777" w:rsidTr="24D5D536">
        <w:tc>
          <w:tcPr>
            <w:tcW w:w="9242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24D5D536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24D5D536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082C1231" w14:textId="1BD874B8" w:rsidR="003A0519" w:rsidRDefault="007B2DA7" w:rsidP="003A0519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03A0519" w:rsidRPr="7CBBC70A">
              <w:rPr>
                <w:rFonts w:ascii="Calibri" w:eastAsia="Calibri" w:hAnsi="Calibri" w:cs="Calibri"/>
                <w:color w:val="000000" w:themeColor="text1"/>
              </w:rPr>
              <w:t xml:space="preserve"> design a mechanical system using more than one lever or linkage that is appealing and can explain the user and purpose. For example: a book </w:t>
            </w:r>
          </w:p>
          <w:p w14:paraId="1DC29847" w14:textId="2C17020C" w:rsid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>
              <w:rPr>
                <w:rFonts w:ascii="Calibri" w:eastAsia="Calibri" w:hAnsi="Calibri" w:cs="Calibri"/>
                <w:color w:val="000000" w:themeColor="text1"/>
              </w:rPr>
              <w:t xml:space="preserve">now how to </w:t>
            </w:r>
            <w:r w:rsidR="003A0519" w:rsidRPr="01DA783A">
              <w:rPr>
                <w:rFonts w:ascii="Calibri" w:eastAsia="Calibri" w:hAnsi="Calibri" w:cs="Calibri"/>
                <w:color w:val="000000" w:themeColor="text1"/>
              </w:rPr>
              <w:t xml:space="preserve">draw an annotated sketch of a mechanical system and can label it with materials and equipment. </w:t>
            </w:r>
          </w:p>
          <w:p w14:paraId="4D58914B" w14:textId="3011CA31" w:rsid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>
              <w:rPr>
                <w:rFonts w:ascii="Calibri" w:eastAsia="Calibri" w:hAnsi="Calibri" w:cs="Calibri"/>
                <w:color w:val="000000" w:themeColor="text1"/>
              </w:rPr>
              <w:t xml:space="preserve">now how to </w:t>
            </w:r>
            <w:r w:rsidR="003A0519" w:rsidRPr="7CBBC70A">
              <w:rPr>
                <w:rFonts w:ascii="Calibri" w:eastAsia="Calibri" w:hAnsi="Calibri" w:cs="Calibri"/>
                <w:color w:val="000000" w:themeColor="text1"/>
              </w:rPr>
              <w:t>make a prototype of levers and linkages using paper/card and can identify the input, output, fixed and moving parts.</w:t>
            </w:r>
          </w:p>
          <w:p w14:paraId="59CAB83F" w14:textId="02180317" w:rsid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03A0519" w:rsidRPr="7CBBC70A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sticks, paper clips, split pins and scissors to cut and join materials (card and cardboard). </w:t>
            </w:r>
          </w:p>
          <w:p w14:paraId="510B2619" w14:textId="6EED67D5" w:rsid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K</w:t>
            </w:r>
            <w:r w:rsidR="003A0519">
              <w:rPr>
                <w:rFonts w:asciiTheme="minorHAnsi" w:eastAsiaTheme="minorEastAsia" w:hAnsiTheme="minorHAnsi" w:cstheme="minorBidi"/>
                <w:color w:val="000000" w:themeColor="text1"/>
              </w:rPr>
              <w:t>now how to</w:t>
            </w:r>
            <w:r w:rsidR="003A0519" w:rsidRPr="7CBBC70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name real items that use levers or linkages: </w:t>
            </w:r>
            <w:r w:rsidR="003A0519" w:rsidRPr="7CBBC70A">
              <w:rPr>
                <w:rFonts w:asciiTheme="minorHAnsi" w:eastAsiaTheme="minorEastAsia" w:hAnsiTheme="minorHAnsi" w:cstheme="minorBidi"/>
                <w:color w:val="202124"/>
              </w:rPr>
              <w:t>windshield wiper, the bicycle suspension and hydraulic actuators for heavy equipment</w:t>
            </w:r>
          </w:p>
          <w:p w14:paraId="1E4DAAE4" w14:textId="56ED9BBE" w:rsid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>
              <w:rPr>
                <w:rFonts w:ascii="Calibri" w:eastAsia="Calibri" w:hAnsi="Calibri" w:cs="Calibri"/>
                <w:color w:val="000000" w:themeColor="text1"/>
              </w:rPr>
              <w:t>now</w:t>
            </w:r>
            <w:r w:rsidR="003A0519" w:rsidRPr="01DA783A">
              <w:rPr>
                <w:rFonts w:ascii="Calibri" w:eastAsia="Calibri" w:hAnsi="Calibri" w:cs="Calibri"/>
                <w:color w:val="000000" w:themeColor="text1"/>
              </w:rPr>
              <w:t xml:space="preserve"> if their moving product is appealing and suitable for the intended user and purpose. They can listen to other’ views and can offer a way to improve their product.</w:t>
            </w:r>
          </w:p>
          <w:p w14:paraId="6893E0F7" w14:textId="6FAA66CE" w:rsidR="003A0519" w:rsidRP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 w:rsidRPr="003A0519">
              <w:rPr>
                <w:rFonts w:ascii="Calibri" w:eastAsia="Calibri" w:hAnsi="Calibri" w:cs="Calibri"/>
                <w:color w:val="000000" w:themeColor="text1"/>
              </w:rPr>
              <w:t>now how to use levers and/or linkages in their product.</w:t>
            </w:r>
          </w:p>
        </w:tc>
      </w:tr>
      <w:tr w:rsidR="001D1013" w14:paraId="65F881D0" w14:textId="77777777" w:rsidTr="24D5D536">
        <w:tc>
          <w:tcPr>
            <w:tcW w:w="9242" w:type="dxa"/>
            <w:shd w:val="clear" w:color="auto" w:fill="D6E3BC" w:themeFill="accent3" w:themeFillTint="66"/>
          </w:tcPr>
          <w:p w14:paraId="5004BDED" w14:textId="799C9393" w:rsidR="001D1013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4451A155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1F183C85" w14:textId="0D2B58AF" w:rsidR="001D1013" w:rsidRDefault="007B2DA7" w:rsidP="4451A155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3962A9B8" w:rsidRPr="4451A155">
              <w:rPr>
                <w:rFonts w:ascii="Calibri" w:eastAsia="Calibri" w:hAnsi="Calibri" w:cs="Calibri"/>
                <w:color w:val="000000" w:themeColor="text1"/>
              </w:rPr>
              <w:t xml:space="preserve"> design a mechanical system using pulleys and gears and can explain the user and purpose. For example: a </w:t>
            </w:r>
            <w:r w:rsidR="0C6C21AB" w:rsidRPr="4451A155">
              <w:rPr>
                <w:rFonts w:ascii="Calibri" w:eastAsia="Calibri" w:hAnsi="Calibri" w:cs="Calibri"/>
                <w:color w:val="000000" w:themeColor="text1"/>
              </w:rPr>
              <w:t>fairground ride for a child.</w:t>
            </w:r>
          </w:p>
          <w:p w14:paraId="55EACC33" w14:textId="3C3ECDF8" w:rsidR="001D1013" w:rsidRDefault="007B2DA7" w:rsidP="4451A155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eastAsia="Tahom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C6C21AB" w:rsidRPr="4451A155">
              <w:rPr>
                <w:rFonts w:ascii="Calibri" w:eastAsia="Calibri" w:hAnsi="Calibri" w:cs="Calibri"/>
                <w:color w:val="000000" w:themeColor="text1"/>
              </w:rPr>
              <w:t xml:space="preserve"> draw annotated sketch</w:t>
            </w:r>
            <w:r w:rsidR="69085EA6" w:rsidRPr="4451A155">
              <w:rPr>
                <w:rFonts w:ascii="Calibri" w:eastAsia="Calibri" w:hAnsi="Calibri" w:cs="Calibri"/>
                <w:color w:val="000000" w:themeColor="text1"/>
              </w:rPr>
              <w:t>es</w:t>
            </w:r>
            <w:r w:rsidR="0C6C21AB" w:rsidRPr="4451A155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r w:rsidR="0C6C21AB"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exploded diagrams</w:t>
            </w:r>
            <w:r w:rsidR="0C6C21AB" w:rsidRPr="4451A155">
              <w:rPr>
                <w:rFonts w:ascii="Calibri" w:eastAsia="Calibri" w:hAnsi="Calibri" w:cs="Calibri"/>
                <w:color w:val="000000" w:themeColor="text1"/>
              </w:rPr>
              <w:t xml:space="preserve"> of </w:t>
            </w:r>
            <w:r w:rsidR="568658BA" w:rsidRPr="4451A155">
              <w:rPr>
                <w:rFonts w:ascii="Calibri" w:eastAsia="Calibri" w:hAnsi="Calibri" w:cs="Calibri"/>
                <w:color w:val="000000" w:themeColor="text1"/>
              </w:rPr>
              <w:t>pulleys and gears</w:t>
            </w:r>
            <w:r w:rsidR="0C6C21AB" w:rsidRPr="4451A155">
              <w:rPr>
                <w:rFonts w:ascii="Calibri" w:eastAsia="Calibri" w:hAnsi="Calibri" w:cs="Calibri"/>
                <w:color w:val="000000" w:themeColor="text1"/>
              </w:rPr>
              <w:t xml:space="preserve"> and can </w:t>
            </w:r>
            <w:r w:rsidR="09B5EC0E" w:rsidRPr="4451A155">
              <w:rPr>
                <w:rFonts w:ascii="Calibri" w:eastAsia="Calibri" w:hAnsi="Calibri" w:cs="Calibri"/>
                <w:color w:val="000000" w:themeColor="text1"/>
              </w:rPr>
              <w:t>show it from different angles.</w:t>
            </w:r>
          </w:p>
          <w:p w14:paraId="37B863A6" w14:textId="03005655" w:rsidR="001D1013" w:rsidRDefault="007B2DA7" w:rsidP="4451A15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make a prototype of a pulley and a gear to </w:t>
            </w:r>
            <w:r w:rsidR="6185171B" w:rsidRPr="4451A155">
              <w:rPr>
                <w:rFonts w:ascii="Calibri" w:eastAsia="Calibri" w:hAnsi="Calibri" w:cs="Calibri"/>
                <w:color w:val="000000" w:themeColor="text1"/>
              </w:rPr>
              <w:t xml:space="preserve">show 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how they make </w:t>
            </w:r>
            <w:r w:rsidR="3516E4D3" w:rsidRPr="4451A155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>ifferent movements.</w:t>
            </w:r>
          </w:p>
          <w:p w14:paraId="71799FD6" w14:textId="7F26E5D1" w:rsidR="001D1013" w:rsidRDefault="007B2DA7" w:rsidP="4451A15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sticks, glue guns</w:t>
            </w:r>
            <w:r w:rsidR="67EBAD7F" w:rsidRPr="4451A155">
              <w:rPr>
                <w:rFonts w:ascii="Calibri" w:eastAsia="Calibri" w:hAnsi="Calibri" w:cs="Calibri"/>
                <w:color w:val="000000" w:themeColor="text1"/>
              </w:rPr>
              <w:t xml:space="preserve"> and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scissors to cut and join materials (wood, card and cardboard).</w:t>
            </w:r>
          </w:p>
          <w:p w14:paraId="44F45EC9" w14:textId="731B1B87" w:rsidR="001D1013" w:rsidRDefault="007B2DA7" w:rsidP="4451A15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name </w:t>
            </w:r>
            <w:r w:rsidR="65EE3CBD" w:rsidRPr="4451A155">
              <w:rPr>
                <w:rFonts w:ascii="Calibri" w:eastAsia="Calibri" w:hAnsi="Calibri" w:cs="Calibri"/>
                <w:color w:val="000000" w:themeColor="text1"/>
              </w:rPr>
              <w:t>where gears and pulleys are used in real life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–</w:t>
            </w:r>
            <w:r w:rsidR="72960B58" w:rsidRPr="4451A155">
              <w:rPr>
                <w:rFonts w:ascii="Calibri" w:eastAsia="Calibri" w:hAnsi="Calibri" w:cs="Calibri"/>
                <w:color w:val="000000" w:themeColor="text1"/>
              </w:rPr>
              <w:t xml:space="preserve"> gears: </w:t>
            </w:r>
            <w:r w:rsidR="2A57C0A6" w:rsidRPr="4451A155">
              <w:rPr>
                <w:rFonts w:asciiTheme="minorHAnsi" w:eastAsiaTheme="minorEastAsia" w:hAnsiTheme="minorHAnsi" w:cstheme="minorBidi"/>
                <w:color w:val="202124"/>
              </w:rPr>
              <w:t>non-digital clocks, vehicles, drills, manual can openers and bicycles.</w:t>
            </w:r>
            <w:r w:rsidR="2A57C0A6" w:rsidRPr="4451A155">
              <w:t xml:space="preserve"> </w:t>
            </w:r>
            <w:r w:rsidR="72960B58" w:rsidRPr="4451A155">
              <w:rPr>
                <w:rFonts w:ascii="Calibri" w:eastAsia="Calibri" w:hAnsi="Calibri" w:cs="Calibri"/>
                <w:color w:val="000000" w:themeColor="text1"/>
              </w:rPr>
              <w:t xml:space="preserve">Pulleys: wells, </w:t>
            </w:r>
            <w:r w:rsidR="3D83EB30" w:rsidRPr="4451A155">
              <w:rPr>
                <w:rFonts w:ascii="Calibri" w:eastAsia="Calibri" w:hAnsi="Calibri" w:cs="Calibri"/>
                <w:color w:val="000000" w:themeColor="text1"/>
              </w:rPr>
              <w:t>elevators, construction vehicles.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5AE5D4F" w14:textId="6A6D23E0" w:rsidR="001D1013" w:rsidRDefault="007B2DA7" w:rsidP="4451A15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Know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if their </w:t>
            </w:r>
            <w:r w:rsidR="2DAFEDF0" w:rsidRPr="4451A155">
              <w:rPr>
                <w:rFonts w:ascii="Calibri" w:eastAsia="Calibri" w:hAnsi="Calibri" w:cs="Calibri"/>
                <w:color w:val="000000" w:themeColor="text1"/>
              </w:rPr>
              <w:t>mechanical system</w:t>
            </w:r>
            <w:r w:rsidR="7B88C5B5" w:rsidRPr="4451A15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is suitable for the intended user and purpose. They can offer a way to improve their </w:t>
            </w:r>
            <w:r w:rsidR="0A0D4F00" w:rsidRPr="4451A155">
              <w:rPr>
                <w:rFonts w:ascii="Calibri" w:eastAsia="Calibri" w:hAnsi="Calibri" w:cs="Calibri"/>
                <w:color w:val="000000" w:themeColor="text1"/>
              </w:rPr>
              <w:t>mechanical system.</w:t>
            </w:r>
          </w:p>
          <w:p w14:paraId="6C21C110" w14:textId="1FBFD99E" w:rsidR="001D1013" w:rsidRDefault="007B2DA7" w:rsidP="4451A15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6F0B08BE" w:rsidRPr="4451A155">
              <w:rPr>
                <w:rFonts w:ascii="Calibri" w:eastAsia="Calibri" w:hAnsi="Calibri" w:cs="Calibri"/>
                <w:color w:val="000000" w:themeColor="text1"/>
              </w:rPr>
              <w:t xml:space="preserve"> use pulleys and gears and </w:t>
            </w:r>
            <w:r w:rsidR="06FA9E1A" w:rsidRPr="4451A155">
              <w:rPr>
                <w:rFonts w:ascii="Calibri" w:eastAsia="Calibri" w:hAnsi="Calibri" w:cs="Calibri"/>
                <w:color w:val="000000" w:themeColor="text1"/>
              </w:rPr>
              <w:t>understand</w:t>
            </w:r>
            <w:r w:rsidR="6F0B08BE" w:rsidRPr="4451A155">
              <w:rPr>
                <w:rFonts w:ascii="Calibri" w:eastAsia="Calibri" w:hAnsi="Calibri" w:cs="Calibri"/>
                <w:color w:val="000000" w:themeColor="text1"/>
              </w:rPr>
              <w:t xml:space="preserve"> the differences in direction, speed and </w:t>
            </w:r>
            <w:r w:rsidR="6F0B08BE" w:rsidRPr="4451A155">
              <w:rPr>
                <w:rFonts w:ascii="Calibri" w:eastAsia="Calibri" w:hAnsi="Calibri" w:cs="Calibri"/>
                <w:color w:val="000000" w:themeColor="text1"/>
              </w:rPr>
              <w:lastRenderedPageBreak/>
              <w:t>rotation.</w:t>
            </w:r>
          </w:p>
        </w:tc>
      </w:tr>
      <w:tr w:rsidR="001D1013" w14:paraId="44D40FDF" w14:textId="77777777" w:rsidTr="24D5D536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lastRenderedPageBreak/>
              <w:t>Key Vocabulary</w:t>
            </w:r>
          </w:p>
          <w:p w14:paraId="2C0B33EF" w14:textId="45ADBB19" w:rsidR="001D1013" w:rsidRDefault="0078496D" w:rsidP="0078496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</w:t>
            </w:r>
            <w:r w:rsidR="013667A7" w:rsidRPr="4451A155">
              <w:rPr>
                <w:rFonts w:asciiTheme="minorHAnsi" w:eastAsiaTheme="minorEastAsia" w:hAnsiTheme="minorHAnsi" w:cstheme="minorBidi"/>
              </w:rPr>
              <w:t>ulley, gear, direction, speed, rotation</w:t>
            </w:r>
            <w:r>
              <w:rPr>
                <w:rFonts w:asciiTheme="minorHAnsi" w:eastAsiaTheme="minorEastAsia" w:hAnsiTheme="minorHAnsi" w:cstheme="minorBidi"/>
              </w:rPr>
              <w:t>, evaluate</w:t>
            </w:r>
          </w:p>
        </w:tc>
      </w:tr>
      <w:tr w:rsidR="001D1013" w14:paraId="7E70D511" w14:textId="77777777" w:rsidTr="24D5D536">
        <w:tc>
          <w:tcPr>
            <w:tcW w:w="9242" w:type="dxa"/>
          </w:tcPr>
          <w:p w14:paraId="39EBECF9" w14:textId="53351E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4EB50B0E" w14:textId="59F2FDD2" w:rsidR="004400F9" w:rsidRDefault="005B776E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Evaluat</w:t>
            </w:r>
            <w:r w:rsidR="3344C4E0" w:rsidRPr="4451A155">
              <w:rPr>
                <w:rFonts w:asciiTheme="minorHAnsi" w:eastAsiaTheme="minorEastAsia" w:hAnsiTheme="minorHAnsi" w:cstheme="minorBidi"/>
              </w:rPr>
              <w:t>ing existing products</w:t>
            </w:r>
          </w:p>
          <w:p w14:paraId="15B01769" w14:textId="6AED993C" w:rsidR="004400F9" w:rsidRPr="005B776E" w:rsidRDefault="0621CD38" w:rsidP="4451A15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Explore a variety of images/objects that use gears or pulleys- what is the function of gears and pulleys in these mechanical systems? To make work easier e.g. </w:t>
            </w:r>
            <w:r w:rsidR="33D4C620" w:rsidRPr="4451A155">
              <w:rPr>
                <w:rFonts w:ascii="Calibri" w:eastAsia="Calibri" w:hAnsi="Calibri" w:cs="Calibri"/>
                <w:color w:val="000000" w:themeColor="text1"/>
              </w:rPr>
              <w:t xml:space="preserve">gears: </w:t>
            </w:r>
            <w:r w:rsidR="33D4C620" w:rsidRPr="4451A155">
              <w:rPr>
                <w:rFonts w:asciiTheme="minorHAnsi" w:eastAsiaTheme="minorEastAsia" w:hAnsiTheme="minorHAnsi" w:cstheme="minorBidi"/>
                <w:color w:val="202124"/>
              </w:rPr>
              <w:t>non-digital clocks, vehicles, drills, manual can openers and bicycles.</w:t>
            </w:r>
            <w:r w:rsidR="33D4C620" w:rsidRPr="4451A155">
              <w:t xml:space="preserve"> </w:t>
            </w:r>
            <w:r w:rsidR="33D4C620" w:rsidRPr="4451A155">
              <w:rPr>
                <w:rFonts w:ascii="Calibri" w:eastAsia="Calibri" w:hAnsi="Calibri" w:cs="Calibri"/>
                <w:color w:val="000000" w:themeColor="text1"/>
              </w:rPr>
              <w:t>Pulleys: wells, elevators, construction vehicles.</w:t>
            </w:r>
            <w:r w:rsidR="05126D60" w:rsidRPr="4451A155">
              <w:rPr>
                <w:rFonts w:ascii="Calibri" w:eastAsia="Calibri" w:hAnsi="Calibri" w:cs="Calibri"/>
                <w:color w:val="000000" w:themeColor="text1"/>
              </w:rPr>
              <w:t xml:space="preserve"> Discuss </w:t>
            </w:r>
            <w:r w:rsidR="4484C78E" w:rsidRPr="4451A155">
              <w:rPr>
                <w:rFonts w:ascii="Calibri" w:eastAsia="Calibri" w:hAnsi="Calibri" w:cs="Calibri"/>
                <w:color w:val="000000" w:themeColor="text1"/>
              </w:rPr>
              <w:t>similarities</w:t>
            </w:r>
            <w:r w:rsidR="420A935E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and d</w:t>
            </w: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ifferences between the two. Work out which mechanism each object uses and what the effect is? </w:t>
            </w:r>
            <w:r w:rsidR="0078496D">
              <w:rPr>
                <w:rFonts w:ascii="Calibri" w:eastAsia="Calibri" w:hAnsi="Calibri" w:cs="Calibri"/>
                <w:color w:val="000000" w:themeColor="text1"/>
                <w:lang w:val="en-US"/>
              </w:rPr>
              <w:t>Which direction do they move?</w:t>
            </w:r>
          </w:p>
          <w:p w14:paraId="607CA5E8" w14:textId="1384B2A7" w:rsidR="005B776E" w:rsidRPr="008200DE" w:rsidRDefault="005B776E" w:rsidP="4451A15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Learn about the inventor of pulleys – </w:t>
            </w:r>
            <w:r w:rsidRPr="005B776E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>Archimedes</w:t>
            </w:r>
            <w:r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>.</w:t>
            </w:r>
            <w:bookmarkStart w:id="0" w:name="_GoBack"/>
            <w:bookmarkEnd w:id="0"/>
            <w:r w:rsidRPr="005B776E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 xml:space="preserve"> </w:t>
            </w:r>
            <w:r w:rsidRPr="005B776E">
              <w:rPr>
                <w:rFonts w:asciiTheme="minorHAnsi" w:hAnsiTheme="minorHAnsi" w:cstheme="minorHAnsi"/>
                <w:color w:val="202124"/>
                <w:szCs w:val="30"/>
                <w:shd w:val="clear" w:color="auto" w:fill="FFFFFF"/>
              </w:rPr>
              <w:t>Pulleys date back at least to Archimedes (287 BC - 212 BC), the great Greek mathematician, physicist, and engineer. He </w:t>
            </w:r>
            <w:r w:rsidRPr="005B776E">
              <w:rPr>
                <w:rFonts w:asciiTheme="minorHAnsi" w:hAnsiTheme="minorHAnsi" w:cstheme="minorHAnsi"/>
                <w:color w:val="040C28"/>
                <w:szCs w:val="30"/>
              </w:rPr>
              <w:t>designed a block-and-tackle system to move massive ships</w:t>
            </w:r>
            <w:r w:rsidRPr="005B776E">
              <w:rPr>
                <w:rFonts w:asciiTheme="minorHAnsi" w:hAnsiTheme="minorHAnsi" w:cstheme="minorHAnsi"/>
                <w:color w:val="202124"/>
                <w:szCs w:val="30"/>
                <w:shd w:val="clear" w:color="auto" w:fill="FFFFFF"/>
              </w:rPr>
              <w:t>. Pulley Systems. Pulley systems allow us to lift a load by using a force that is less than the weight of the load.</w:t>
            </w:r>
          </w:p>
          <w:p w14:paraId="5BA97A17" w14:textId="77777777" w:rsidR="008200DE" w:rsidRDefault="008200DE" w:rsidP="008200DE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</w:p>
          <w:p w14:paraId="0CCBB87A" w14:textId="2B8D6878" w:rsidR="008200DE" w:rsidRPr="008200DE" w:rsidRDefault="008200DE" w:rsidP="008200DE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 w:rsidR="007849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8496D">
              <w:rPr>
                <w:rFonts w:asciiTheme="minorHAnsi" w:eastAsiaTheme="minorEastAsia" w:hAnsiTheme="minorHAnsi" w:cstheme="minorBidi"/>
              </w:rPr>
              <w:t>p</w:t>
            </w:r>
            <w:r w:rsidR="0078496D" w:rsidRPr="4451A155">
              <w:rPr>
                <w:rFonts w:asciiTheme="minorHAnsi" w:eastAsiaTheme="minorEastAsia" w:hAnsiTheme="minorHAnsi" w:cstheme="minorBidi"/>
              </w:rPr>
              <w:t>ulley, gear, direction, speed, rotation</w:t>
            </w:r>
          </w:p>
        </w:tc>
      </w:tr>
      <w:tr w:rsidR="001D1013" w14:paraId="02438407" w14:textId="77777777" w:rsidTr="24D5D536">
        <w:tc>
          <w:tcPr>
            <w:tcW w:w="9242" w:type="dxa"/>
          </w:tcPr>
          <w:p w14:paraId="17391A23" w14:textId="13813A1B" w:rsidR="001D1013" w:rsidRDefault="3FA7BC6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2:</w:t>
            </w:r>
          </w:p>
          <w:p w14:paraId="67ED4D00" w14:textId="2136E2E0" w:rsidR="004400F9" w:rsidRDefault="23556343" w:rsidP="4451A15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Practising skills</w:t>
            </w:r>
            <w:r w:rsidR="17ED05ED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2EA25B3C" w14:textId="7ECEC18B" w:rsidR="004400F9" w:rsidRDefault="17ED05ED" w:rsidP="4451A155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Experiment creating a pulley using simple designs e.g.  A pulley system to move a marble in a plastic cup from one table to another.</w:t>
            </w:r>
          </w:p>
          <w:p w14:paraId="49E16D1B" w14:textId="77777777" w:rsidR="004400F9" w:rsidRPr="008200DE" w:rsidRDefault="51F45FBA" w:rsidP="4451A15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Experiment </w:t>
            </w:r>
            <w:r w:rsidR="3CBF8CF4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using and </w:t>
            </w: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making gears, ensure measurements are accurate</w:t>
            </w:r>
            <w:r w:rsidR="77BE0CC4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  <w:p w14:paraId="7075110E" w14:textId="77777777" w:rsidR="008200DE" w:rsidRDefault="008200DE" w:rsidP="008200DE">
            <w:pPr>
              <w:rPr>
                <w:color w:val="000000" w:themeColor="text1"/>
                <w:lang w:val="en-US"/>
              </w:rPr>
            </w:pPr>
          </w:p>
          <w:p w14:paraId="15BCACF2" w14:textId="4DA13B27" w:rsidR="008200DE" w:rsidRPr="008200DE" w:rsidRDefault="008200DE" w:rsidP="0078496D">
            <w:pPr>
              <w:rPr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 w:rsidR="007849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8496D">
              <w:rPr>
                <w:rFonts w:asciiTheme="minorHAnsi" w:eastAsiaTheme="minorEastAsia" w:hAnsiTheme="minorHAnsi" w:cstheme="minorBidi"/>
              </w:rPr>
              <w:t>p</w:t>
            </w:r>
            <w:r w:rsidR="0078496D" w:rsidRPr="4451A155">
              <w:rPr>
                <w:rFonts w:asciiTheme="minorHAnsi" w:eastAsiaTheme="minorEastAsia" w:hAnsiTheme="minorHAnsi" w:cstheme="minorBidi"/>
              </w:rPr>
              <w:t>ulley, gear</w:t>
            </w:r>
          </w:p>
        </w:tc>
      </w:tr>
      <w:tr w:rsidR="001D1013" w14:paraId="3B3E4092" w14:textId="77777777" w:rsidTr="24D5D536">
        <w:tc>
          <w:tcPr>
            <w:tcW w:w="9242" w:type="dxa"/>
          </w:tcPr>
          <w:p w14:paraId="636D0A67" w14:textId="508C99D0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3:</w:t>
            </w:r>
          </w:p>
          <w:p w14:paraId="1E010321" w14:textId="02CAA2C9" w:rsidR="004400F9" w:rsidRDefault="4A932019" w:rsidP="4451A15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70C8EDF2" w14:textId="007F69BC" w:rsidR="004400F9" w:rsidRDefault="693D29CD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Design: Can you design a product ensuring it includes pulleys or gears? </w:t>
            </w:r>
          </w:p>
          <w:p w14:paraId="1F8E6458" w14:textId="4F1AC5D8" w:rsidR="004400F9" w:rsidRDefault="47186F78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Generate innovative ideas by carrying out research using web-based resources. </w:t>
            </w:r>
          </w:p>
          <w:p w14:paraId="4B7AFBD3" w14:textId="00502FE1" w:rsidR="004400F9" w:rsidRDefault="0FA4BCFA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Innovation: Have you considered how to make the project different and better than others of the same kind?</w:t>
            </w:r>
          </w:p>
          <w:p w14:paraId="3976B996" w14:textId="65BB323E" w:rsidR="004400F9" w:rsidRDefault="47186F78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Data: What does the research into existing products show is required for your product?</w:t>
            </w:r>
          </w:p>
          <w:p w14:paraId="78BD7A09" w14:textId="0C0CC193" w:rsidR="004400F9" w:rsidRDefault="47186F78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Develop a simple design specification to guide their thinking</w:t>
            </w:r>
            <w:r w:rsidR="650FC742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this should consider: Who is the intended user and what is the purpose of the mechanical system? What materials will you use? How will it be joined? How will it </w:t>
            </w:r>
            <w:r w:rsidR="63D22417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move, which direction, how fast/slow</w:t>
            </w:r>
            <w:r w:rsidR="650FC742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? How will it be finished?</w:t>
            </w:r>
            <w:r w:rsidR="008200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Which pr</w:t>
            </w:r>
            <w:r w:rsidR="5DEFBFD5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oduct will the mechanical system be part of? E.g. fairground ride.</w:t>
            </w:r>
          </w:p>
          <w:p w14:paraId="7185D41B" w14:textId="76FD166B" w:rsidR="004400F9" w:rsidRDefault="650FC742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</w:rPr>
              <w:t>Present ideas through annotated sketches and exploded diagrams</w:t>
            </w:r>
            <w:r w:rsidR="47186F78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from different views.</w:t>
            </w:r>
          </w:p>
          <w:p w14:paraId="7AD82599" w14:textId="6FC596D9" w:rsidR="004400F9" w:rsidRDefault="1A3312B1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Produce detailed lists of tools, equipment and materials. Formulate step-by-step plans.</w:t>
            </w:r>
          </w:p>
          <w:p w14:paraId="6DB60777" w14:textId="77777777" w:rsidR="004400F9" w:rsidRDefault="74B1B292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451A155">
              <w:rPr>
                <w:rFonts w:asciiTheme="minorHAnsi" w:eastAsiaTheme="minorEastAsia" w:hAnsiTheme="minorHAnsi" w:cstheme="minorBidi"/>
                <w:color w:val="000000" w:themeColor="text1"/>
              </w:rPr>
              <w:t>Individual liberty – children are encouraged to make their products different and unique.</w:t>
            </w:r>
          </w:p>
          <w:p w14:paraId="15A6CE1F" w14:textId="3BA03669" w:rsidR="008200DE" w:rsidRPr="008200DE" w:rsidRDefault="008200DE" w:rsidP="008200DE">
            <w:p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 w:rsidR="007849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8496D">
              <w:rPr>
                <w:rFonts w:asciiTheme="minorHAnsi" w:eastAsiaTheme="minorEastAsia" w:hAnsiTheme="minorHAnsi" w:cstheme="minorBidi"/>
              </w:rPr>
              <w:t>p</w:t>
            </w:r>
            <w:r w:rsidR="0078496D" w:rsidRPr="4451A155">
              <w:rPr>
                <w:rFonts w:asciiTheme="minorHAnsi" w:eastAsiaTheme="minorEastAsia" w:hAnsiTheme="minorHAnsi" w:cstheme="minorBidi"/>
              </w:rPr>
              <w:t>ulley, gear, direction, speed, rotation</w:t>
            </w:r>
          </w:p>
        </w:tc>
      </w:tr>
      <w:tr w:rsidR="001D1013" w14:paraId="05A15D8E" w14:textId="77777777" w:rsidTr="24D5D536">
        <w:tc>
          <w:tcPr>
            <w:tcW w:w="9242" w:type="dxa"/>
          </w:tcPr>
          <w:p w14:paraId="32652448" w14:textId="19258CD0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4:</w:t>
            </w:r>
          </w:p>
          <w:p w14:paraId="5FE674EC" w14:textId="5896A9DD" w:rsidR="004400F9" w:rsidRDefault="526EA0CE" w:rsidP="4451A15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7AD82AEF" w14:textId="502A4420" w:rsidR="004400F9" w:rsidRDefault="47B87759" w:rsidP="4451A155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Select from and use a range of tools and equipment to make products that are accurately assembled and well finished</w:t>
            </w:r>
            <w:r w:rsidR="39DF6C32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: cardboard, elastic bands, paper, glue, </w:t>
            </w:r>
            <w:proofErr w:type="gramStart"/>
            <w:r w:rsidR="39DF6C32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scissors</w:t>
            </w:r>
            <w:proofErr w:type="gramEnd"/>
            <w:r w:rsidR="39DF6C32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  <w:p w14:paraId="16236B09" w14:textId="35999D0E" w:rsidR="004400F9" w:rsidRDefault="39DF6C32" w:rsidP="4451A155">
            <w:pPr>
              <w:pStyle w:val="ListParagraph"/>
              <w:numPr>
                <w:ilvl w:val="0"/>
                <w:numId w:val="6"/>
              </w:numPr>
              <w:spacing w:after="160"/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Ensure the designs are followed and the design criteria is considered throughout.</w:t>
            </w:r>
          </w:p>
          <w:p w14:paraId="074A046B" w14:textId="1E8E5962" w:rsidR="004400F9" w:rsidRDefault="39DF6C32" w:rsidP="4451A155">
            <w:pPr>
              <w:pStyle w:val="ListParagraph"/>
              <w:numPr>
                <w:ilvl w:val="0"/>
                <w:numId w:val="6"/>
              </w:numPr>
              <w:spacing w:after="160"/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Test regularly to make any necessary changes are they go along.</w:t>
            </w:r>
          </w:p>
          <w:p w14:paraId="7E8A411E" w14:textId="78F2941E" w:rsidR="004400F9" w:rsidRDefault="4F9AE366" w:rsidP="4451A155">
            <w:pPr>
              <w:pStyle w:val="ListParagraph"/>
              <w:numPr>
                <w:ilvl w:val="0"/>
                <w:numId w:val="6"/>
              </w:numPr>
              <w:spacing w:after="160"/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Ensure the product is finished to a high standard to make it appealing. </w:t>
            </w:r>
          </w:p>
          <w:p w14:paraId="1257921E" w14:textId="77777777" w:rsidR="004400F9" w:rsidRPr="008200DE" w:rsidRDefault="348C5E63" w:rsidP="4451A155">
            <w:pPr>
              <w:pStyle w:val="ListParagraph"/>
              <w:numPr>
                <w:ilvl w:val="0"/>
                <w:numId w:val="6"/>
              </w:numPr>
              <w:spacing w:after="160"/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Resilience – during the entire making process, we discuss keeping on trying and never giving up even if the task gets tricky. </w:t>
            </w:r>
            <w:r w:rsidRPr="4451A15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451A155">
              <w:rPr>
                <w:lang w:val="en-US"/>
              </w:rPr>
              <w:t xml:space="preserve"> </w:t>
            </w:r>
          </w:p>
          <w:p w14:paraId="57A23A3F" w14:textId="16E20AA2" w:rsidR="008200DE" w:rsidRPr="008200DE" w:rsidRDefault="008200DE" w:rsidP="008200DE">
            <w:pPr>
              <w:spacing w:after="160"/>
              <w:rPr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lastRenderedPageBreak/>
              <w:t>Vocab:</w:t>
            </w:r>
            <w:r w:rsidR="007849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8496D">
              <w:rPr>
                <w:rFonts w:asciiTheme="minorHAnsi" w:eastAsiaTheme="minorEastAsia" w:hAnsiTheme="minorHAnsi" w:cstheme="minorBidi"/>
              </w:rPr>
              <w:t>p</w:t>
            </w:r>
            <w:r w:rsidR="0078496D" w:rsidRPr="4451A155">
              <w:rPr>
                <w:rFonts w:asciiTheme="minorHAnsi" w:eastAsiaTheme="minorEastAsia" w:hAnsiTheme="minorHAnsi" w:cstheme="minorBidi"/>
              </w:rPr>
              <w:t>ulley, gear, direction, speed, rotation</w:t>
            </w:r>
          </w:p>
        </w:tc>
      </w:tr>
      <w:tr w:rsidR="001D1013" w14:paraId="4C5ACD77" w14:textId="77777777" w:rsidTr="24D5D536">
        <w:tc>
          <w:tcPr>
            <w:tcW w:w="9242" w:type="dxa"/>
          </w:tcPr>
          <w:p w14:paraId="0CE48FBA" w14:textId="6C74E0FD" w:rsidR="001D1013" w:rsidRDefault="3B35459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Session 5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503AA5" w14:textId="5A4A6494" w:rsidR="004400F9" w:rsidRDefault="26753C98" w:rsidP="44FA766B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Evaluating</w:t>
            </w:r>
          </w:p>
          <w:p w14:paraId="7B861AEC" w14:textId="1E481B0A" w:rsidR="004400F9" w:rsidRDefault="61C8294C" w:rsidP="4451A155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Compare the final product to the original design specification. </w:t>
            </w:r>
          </w:p>
          <w:p w14:paraId="7F38B249" w14:textId="455F04D2" w:rsidR="004400F9" w:rsidRDefault="61C8294C" w:rsidP="4451A155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Test products with intended user and critically evaluate the quality of the design, manufacture, functionality and fitness for purpose.</w:t>
            </w:r>
            <w:r w:rsidR="60750113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Test to see if they move in the right direction and rotation? Do they move at the right speed? Could the intended user use the pro</w:t>
            </w:r>
            <w:r w:rsidR="337E7906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duct effectively?</w:t>
            </w:r>
          </w:p>
          <w:p w14:paraId="3C84B198" w14:textId="3735CA41" w:rsidR="004400F9" w:rsidRDefault="61C8294C" w:rsidP="4451A155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Consider the views of others to improve their work</w:t>
            </w:r>
            <w:r w:rsidR="7E16802F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. What do the other children in the class think? What does the intended user think?</w:t>
            </w:r>
          </w:p>
          <w:p w14:paraId="0F1B0E2B" w14:textId="3D0B11A0" w:rsidR="004400F9" w:rsidRDefault="0BF4228F" w:rsidP="4451A155">
            <w:pPr>
              <w:pStyle w:val="ListParagraph"/>
              <w:numPr>
                <w:ilvl w:val="0"/>
                <w:numId w:val="7"/>
              </w:numPr>
              <w:spacing w:after="160"/>
              <w:rPr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Evaluate: Did the product have an input, process and output? What are the areas of strength and improvement?</w:t>
            </w:r>
          </w:p>
          <w:p w14:paraId="70B0D2EA" w14:textId="6C2036D0" w:rsidR="004400F9" w:rsidRDefault="0BF4228F" w:rsidP="4451A15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Functionality: Does the product work for the intended purpose and compare well with the design specification? Is the product appealing to the eye?</w:t>
            </w:r>
          </w:p>
          <w:p w14:paraId="134E352D" w14:textId="77777777" w:rsidR="004400F9" w:rsidRPr="008200DE" w:rsidRDefault="2A07ADFB" w:rsidP="4451A15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work.</w:t>
            </w:r>
          </w:p>
          <w:p w14:paraId="0DBBB5B5" w14:textId="77777777" w:rsidR="008200DE" w:rsidRDefault="008200DE" w:rsidP="008200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C839B5" w14:textId="78BEAADC" w:rsidR="008200DE" w:rsidRPr="008200DE" w:rsidRDefault="008200DE" w:rsidP="008200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 w:rsidR="0078496D">
              <w:rPr>
                <w:rFonts w:asciiTheme="minorHAnsi" w:hAnsiTheme="minorHAnsi" w:cstheme="minorHAnsi"/>
                <w:lang w:val="en-US"/>
              </w:rPr>
              <w:t xml:space="preserve"> evaluate</w:t>
            </w:r>
          </w:p>
        </w:tc>
      </w:tr>
      <w:tr w:rsidR="004400F9" w14:paraId="5B2E7F04" w14:textId="77777777" w:rsidTr="24D5D536">
        <w:tc>
          <w:tcPr>
            <w:tcW w:w="9242" w:type="dxa"/>
            <w:shd w:val="clear" w:color="auto" w:fill="E5DFEC" w:themeFill="accent4" w:themeFillTint="33"/>
          </w:tcPr>
          <w:p w14:paraId="553571F0" w14:textId="7232CBEB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Future learning this content supports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3B51C2" w14:textId="6AFBDEF4" w:rsidR="004400F9" w:rsidRDefault="2D9C14C4" w:rsidP="4451A155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KS3 mechanisms work</w:t>
            </w:r>
          </w:p>
          <w:p w14:paraId="6084A157" w14:textId="510B9E61" w:rsidR="004400F9" w:rsidRDefault="2D9C14C4" w:rsidP="4451A155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(If completed whilst in year 5, it will support CAMs in year B)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A54DF" w14:textId="77777777" w:rsidR="00877A58" w:rsidRDefault="00877A58" w:rsidP="004400F9">
      <w:pPr>
        <w:spacing w:after="0" w:line="240" w:lineRule="auto"/>
      </w:pPr>
      <w:r>
        <w:separator/>
      </w:r>
    </w:p>
  </w:endnote>
  <w:endnote w:type="continuationSeparator" w:id="0">
    <w:p w14:paraId="45DB23D5" w14:textId="77777777" w:rsidR="00877A58" w:rsidRDefault="00877A58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5C71C" w14:textId="20798CAB" w:rsidR="00895CEC" w:rsidRDefault="005B776E">
    <w:pPr>
      <w:pStyle w:val="Footer"/>
    </w:pPr>
    <w:r>
      <w:t>April 2023 V3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FD735" w14:textId="77777777" w:rsidR="00877A58" w:rsidRDefault="00877A58" w:rsidP="004400F9">
      <w:pPr>
        <w:spacing w:after="0" w:line="240" w:lineRule="auto"/>
      </w:pPr>
      <w:r>
        <w:separator/>
      </w:r>
    </w:p>
  </w:footnote>
  <w:footnote w:type="continuationSeparator" w:id="0">
    <w:p w14:paraId="2ADC92E3" w14:textId="77777777" w:rsidR="00877A58" w:rsidRDefault="00877A58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243E"/>
    <w:multiLevelType w:val="hybridMultilevel"/>
    <w:tmpl w:val="49908EE6"/>
    <w:lvl w:ilvl="0" w:tplc="82FC6D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A0D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EA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83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0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E4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06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0C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21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59A2"/>
    <w:multiLevelType w:val="hybridMultilevel"/>
    <w:tmpl w:val="B0787288"/>
    <w:lvl w:ilvl="0" w:tplc="44BC5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E8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A9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E9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EE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0B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67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CA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CE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D80"/>
    <w:multiLevelType w:val="hybridMultilevel"/>
    <w:tmpl w:val="EA2E75F2"/>
    <w:lvl w:ilvl="0" w:tplc="465CA9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181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06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66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CB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0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47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28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710A"/>
    <w:multiLevelType w:val="hybridMultilevel"/>
    <w:tmpl w:val="9D7C09F8"/>
    <w:lvl w:ilvl="0" w:tplc="CF6054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84B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26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6B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6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0D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E2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3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AD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0028"/>
    <w:multiLevelType w:val="hybridMultilevel"/>
    <w:tmpl w:val="43568E28"/>
    <w:lvl w:ilvl="0" w:tplc="21762A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D26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A4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E4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6D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AD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C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25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8A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00EF"/>
    <w:multiLevelType w:val="hybridMultilevel"/>
    <w:tmpl w:val="10D29C40"/>
    <w:lvl w:ilvl="0" w:tplc="E64EE3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2C5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8C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81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C7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2D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3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43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AF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82038"/>
    <w:multiLevelType w:val="hybridMultilevel"/>
    <w:tmpl w:val="5D527F76"/>
    <w:lvl w:ilvl="0" w:tplc="76DC52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3C9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60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A6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6B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CF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C5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82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64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3D25"/>
    <w:multiLevelType w:val="hybridMultilevel"/>
    <w:tmpl w:val="F1864272"/>
    <w:lvl w:ilvl="0" w:tplc="84A4E8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2C9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C1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E5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01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A3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AC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EC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C5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39F4"/>
    <w:multiLevelType w:val="hybridMultilevel"/>
    <w:tmpl w:val="0F48A4C8"/>
    <w:lvl w:ilvl="0" w:tplc="0D84D1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C41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8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2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AE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EB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67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E1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60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B1400"/>
    <w:multiLevelType w:val="hybridMultilevel"/>
    <w:tmpl w:val="12549D16"/>
    <w:lvl w:ilvl="0" w:tplc="DD56A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04D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E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CF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2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8F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85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C2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0D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C185B"/>
    <w:multiLevelType w:val="hybridMultilevel"/>
    <w:tmpl w:val="2DBCD0F8"/>
    <w:lvl w:ilvl="0" w:tplc="7ABAB6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EF25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9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8D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EC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6A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E9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0B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CA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41C5E"/>
    <w:multiLevelType w:val="hybridMultilevel"/>
    <w:tmpl w:val="D16491A8"/>
    <w:lvl w:ilvl="0" w:tplc="61C2B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7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A9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C5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8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C6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AE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ED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67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13FB0"/>
    <w:multiLevelType w:val="hybridMultilevel"/>
    <w:tmpl w:val="1BACFF06"/>
    <w:lvl w:ilvl="0" w:tplc="3184EE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E02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8B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66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6E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8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8A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C6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D90"/>
    <w:multiLevelType w:val="hybridMultilevel"/>
    <w:tmpl w:val="B0C62746"/>
    <w:lvl w:ilvl="0" w:tplc="056EA1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7A9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AF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84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48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80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0C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AC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A2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44A1"/>
    <w:multiLevelType w:val="hybridMultilevel"/>
    <w:tmpl w:val="19682900"/>
    <w:lvl w:ilvl="0" w:tplc="34C282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907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64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EB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83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25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8B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6A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29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354C8"/>
    <w:multiLevelType w:val="hybridMultilevel"/>
    <w:tmpl w:val="996AFFE2"/>
    <w:lvl w:ilvl="0" w:tplc="309C3A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B0B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6F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A3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4F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A2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62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87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E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311FA"/>
    <w:multiLevelType w:val="hybridMultilevel"/>
    <w:tmpl w:val="8FDC896E"/>
    <w:lvl w:ilvl="0" w:tplc="B4E426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187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2E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C6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25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AE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A3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64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81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433A0"/>
    <w:multiLevelType w:val="hybridMultilevel"/>
    <w:tmpl w:val="9BBAC01C"/>
    <w:lvl w:ilvl="0" w:tplc="A68006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96F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2C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AE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84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47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2B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82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6D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93BB6"/>
    <w:multiLevelType w:val="hybridMultilevel"/>
    <w:tmpl w:val="C44E7F30"/>
    <w:lvl w:ilvl="0" w:tplc="CCD0E2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BCC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EC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6A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08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6B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C9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EB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E4975"/>
    <w:multiLevelType w:val="hybridMultilevel"/>
    <w:tmpl w:val="A95A512A"/>
    <w:lvl w:ilvl="0" w:tplc="1AE043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505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AE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89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69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6F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26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EB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68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32063"/>
    <w:multiLevelType w:val="hybridMultilevel"/>
    <w:tmpl w:val="632AD8C4"/>
    <w:lvl w:ilvl="0" w:tplc="99027C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1A2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69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E0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88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E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65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44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0F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F2458"/>
    <w:multiLevelType w:val="hybridMultilevel"/>
    <w:tmpl w:val="DED8BFC6"/>
    <w:lvl w:ilvl="0" w:tplc="8AFEC3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1E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02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46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61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C9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A7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6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C7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27756"/>
    <w:multiLevelType w:val="hybridMultilevel"/>
    <w:tmpl w:val="03D0BB02"/>
    <w:lvl w:ilvl="0" w:tplc="EC169A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FAA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0E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22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8E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C7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C2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EF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4F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10BD4"/>
    <w:multiLevelType w:val="hybridMultilevel"/>
    <w:tmpl w:val="F1921DA0"/>
    <w:lvl w:ilvl="0" w:tplc="0054EC3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D4B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49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2C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CB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EC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B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6F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A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D4F08"/>
    <w:multiLevelType w:val="hybridMultilevel"/>
    <w:tmpl w:val="45344A2C"/>
    <w:lvl w:ilvl="0" w:tplc="DE367F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182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26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A9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D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8B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08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A8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A4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5641D"/>
    <w:multiLevelType w:val="hybridMultilevel"/>
    <w:tmpl w:val="EE5E4744"/>
    <w:lvl w:ilvl="0" w:tplc="745C92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FA2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6D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2A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8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8E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AA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07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EA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7"/>
  </w:num>
  <w:num w:numId="4">
    <w:abstractNumId w:val="3"/>
  </w:num>
  <w:num w:numId="5">
    <w:abstractNumId w:val="11"/>
  </w:num>
  <w:num w:numId="6">
    <w:abstractNumId w:val="19"/>
  </w:num>
  <w:num w:numId="7">
    <w:abstractNumId w:val="24"/>
  </w:num>
  <w:num w:numId="8">
    <w:abstractNumId w:val="18"/>
  </w:num>
  <w:num w:numId="9">
    <w:abstractNumId w:val="14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23"/>
  </w:num>
  <w:num w:numId="15">
    <w:abstractNumId w:val="6"/>
  </w:num>
  <w:num w:numId="16">
    <w:abstractNumId w:val="21"/>
  </w:num>
  <w:num w:numId="17">
    <w:abstractNumId w:val="1"/>
  </w:num>
  <w:num w:numId="18">
    <w:abstractNumId w:val="10"/>
  </w:num>
  <w:num w:numId="19">
    <w:abstractNumId w:val="15"/>
  </w:num>
  <w:num w:numId="20">
    <w:abstractNumId w:val="12"/>
  </w:num>
  <w:num w:numId="21">
    <w:abstractNumId w:val="9"/>
  </w:num>
  <w:num w:numId="22">
    <w:abstractNumId w:val="20"/>
  </w:num>
  <w:num w:numId="23">
    <w:abstractNumId w:val="5"/>
  </w:num>
  <w:num w:numId="24">
    <w:abstractNumId w:val="16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44C"/>
    <w:rsid w:val="000421FE"/>
    <w:rsid w:val="000A049A"/>
    <w:rsid w:val="000B6D45"/>
    <w:rsid w:val="000E74E1"/>
    <w:rsid w:val="00100162"/>
    <w:rsid w:val="00160BAD"/>
    <w:rsid w:val="001D1013"/>
    <w:rsid w:val="00246E8E"/>
    <w:rsid w:val="002A7FE8"/>
    <w:rsid w:val="003A0519"/>
    <w:rsid w:val="00417BA6"/>
    <w:rsid w:val="004400F9"/>
    <w:rsid w:val="0044317A"/>
    <w:rsid w:val="004E5A33"/>
    <w:rsid w:val="00582B4F"/>
    <w:rsid w:val="005842F2"/>
    <w:rsid w:val="005B776E"/>
    <w:rsid w:val="006463FC"/>
    <w:rsid w:val="00650CF8"/>
    <w:rsid w:val="006857DA"/>
    <w:rsid w:val="006E4C97"/>
    <w:rsid w:val="007827F0"/>
    <w:rsid w:val="0078496D"/>
    <w:rsid w:val="007B2DA7"/>
    <w:rsid w:val="007CFDEF"/>
    <w:rsid w:val="008200DE"/>
    <w:rsid w:val="00877A58"/>
    <w:rsid w:val="00895CEC"/>
    <w:rsid w:val="008E433D"/>
    <w:rsid w:val="009E0319"/>
    <w:rsid w:val="00A1044C"/>
    <w:rsid w:val="00A84979"/>
    <w:rsid w:val="00C309A5"/>
    <w:rsid w:val="00D113B1"/>
    <w:rsid w:val="00E072C9"/>
    <w:rsid w:val="00ED2D95"/>
    <w:rsid w:val="00F643BF"/>
    <w:rsid w:val="00FC0324"/>
    <w:rsid w:val="011A0571"/>
    <w:rsid w:val="013667A7"/>
    <w:rsid w:val="01C63D34"/>
    <w:rsid w:val="024ACC40"/>
    <w:rsid w:val="033C6DE7"/>
    <w:rsid w:val="0387424C"/>
    <w:rsid w:val="03DD2936"/>
    <w:rsid w:val="03EC19C0"/>
    <w:rsid w:val="0455C27F"/>
    <w:rsid w:val="047C72D1"/>
    <w:rsid w:val="05126D60"/>
    <w:rsid w:val="059712C4"/>
    <w:rsid w:val="0619C42E"/>
    <w:rsid w:val="0621CD38"/>
    <w:rsid w:val="06250DB5"/>
    <w:rsid w:val="064D2700"/>
    <w:rsid w:val="06D2DC9F"/>
    <w:rsid w:val="06FA9E1A"/>
    <w:rsid w:val="07051D12"/>
    <w:rsid w:val="07717958"/>
    <w:rsid w:val="07FFCD81"/>
    <w:rsid w:val="081D9BA1"/>
    <w:rsid w:val="086EAD00"/>
    <w:rsid w:val="08E5AD6A"/>
    <w:rsid w:val="09ABAF6B"/>
    <w:rsid w:val="09B5EC0E"/>
    <w:rsid w:val="09F159D9"/>
    <w:rsid w:val="0A0D4F00"/>
    <w:rsid w:val="0A5ED713"/>
    <w:rsid w:val="0B59150E"/>
    <w:rsid w:val="0B5AE5B2"/>
    <w:rsid w:val="0BA041A4"/>
    <w:rsid w:val="0BF4228F"/>
    <w:rsid w:val="0C62D835"/>
    <w:rsid w:val="0C6C21AB"/>
    <w:rsid w:val="0C6E90AC"/>
    <w:rsid w:val="0CCEF329"/>
    <w:rsid w:val="0D43FA17"/>
    <w:rsid w:val="0D631B3A"/>
    <w:rsid w:val="0DC7927F"/>
    <w:rsid w:val="0E1E351E"/>
    <w:rsid w:val="0F472B77"/>
    <w:rsid w:val="0FA4BCFA"/>
    <w:rsid w:val="1030E212"/>
    <w:rsid w:val="10904A53"/>
    <w:rsid w:val="1090C730"/>
    <w:rsid w:val="10ADD26B"/>
    <w:rsid w:val="11616F5F"/>
    <w:rsid w:val="11C284AE"/>
    <w:rsid w:val="127CAD67"/>
    <w:rsid w:val="12B4AA7C"/>
    <w:rsid w:val="12C6E050"/>
    <w:rsid w:val="137BC6CC"/>
    <w:rsid w:val="140602AB"/>
    <w:rsid w:val="14991021"/>
    <w:rsid w:val="14DCE933"/>
    <w:rsid w:val="17D95130"/>
    <w:rsid w:val="17ED05ED"/>
    <w:rsid w:val="18659C4F"/>
    <w:rsid w:val="189D4C84"/>
    <w:rsid w:val="19444F9A"/>
    <w:rsid w:val="19752191"/>
    <w:rsid w:val="19E3E498"/>
    <w:rsid w:val="1A3312B1"/>
    <w:rsid w:val="1A47980B"/>
    <w:rsid w:val="1A75442F"/>
    <w:rsid w:val="1AA61587"/>
    <w:rsid w:val="1B4877A4"/>
    <w:rsid w:val="1B66B833"/>
    <w:rsid w:val="1BE93D38"/>
    <w:rsid w:val="1C063FE6"/>
    <w:rsid w:val="1D1301B6"/>
    <w:rsid w:val="1D8B6A5F"/>
    <w:rsid w:val="1D975E94"/>
    <w:rsid w:val="1E9643E5"/>
    <w:rsid w:val="1F24AF40"/>
    <w:rsid w:val="20DDCBC2"/>
    <w:rsid w:val="217FB783"/>
    <w:rsid w:val="21ABDF6B"/>
    <w:rsid w:val="21E3F50E"/>
    <w:rsid w:val="22327220"/>
    <w:rsid w:val="22F7E1DE"/>
    <w:rsid w:val="23556343"/>
    <w:rsid w:val="236DCEA1"/>
    <w:rsid w:val="23D57AD0"/>
    <w:rsid w:val="23DB882A"/>
    <w:rsid w:val="23F0C722"/>
    <w:rsid w:val="244848FF"/>
    <w:rsid w:val="24D5D536"/>
    <w:rsid w:val="24E99773"/>
    <w:rsid w:val="2565C11F"/>
    <w:rsid w:val="263610FA"/>
    <w:rsid w:val="26753C98"/>
    <w:rsid w:val="278E56B9"/>
    <w:rsid w:val="27FAD4AC"/>
    <w:rsid w:val="2836D7A5"/>
    <w:rsid w:val="29285676"/>
    <w:rsid w:val="299AE25F"/>
    <w:rsid w:val="29C8F22B"/>
    <w:rsid w:val="29CA322E"/>
    <w:rsid w:val="2A07ADFB"/>
    <w:rsid w:val="2A57C0A6"/>
    <w:rsid w:val="2A637975"/>
    <w:rsid w:val="2A69521D"/>
    <w:rsid w:val="2B7BBF56"/>
    <w:rsid w:val="2B8CB1B5"/>
    <w:rsid w:val="2BCA806C"/>
    <w:rsid w:val="2C1AEA2D"/>
    <w:rsid w:val="2D060C68"/>
    <w:rsid w:val="2D9C14C4"/>
    <w:rsid w:val="2DAFEDF0"/>
    <w:rsid w:val="2DF21FDD"/>
    <w:rsid w:val="2E0D0D08"/>
    <w:rsid w:val="2E9DA351"/>
    <w:rsid w:val="2F8DF03E"/>
    <w:rsid w:val="2FCB4AF4"/>
    <w:rsid w:val="300A23E3"/>
    <w:rsid w:val="306AD8A8"/>
    <w:rsid w:val="31A5F444"/>
    <w:rsid w:val="32C59100"/>
    <w:rsid w:val="32CD407E"/>
    <w:rsid w:val="32F13106"/>
    <w:rsid w:val="3344C4E0"/>
    <w:rsid w:val="33493D1C"/>
    <w:rsid w:val="337E7906"/>
    <w:rsid w:val="3392F19D"/>
    <w:rsid w:val="33D4C620"/>
    <w:rsid w:val="33DEE598"/>
    <w:rsid w:val="34616161"/>
    <w:rsid w:val="346910DF"/>
    <w:rsid w:val="348C5E63"/>
    <w:rsid w:val="3516E4D3"/>
    <w:rsid w:val="35707FC8"/>
    <w:rsid w:val="35B9735F"/>
    <w:rsid w:val="35E0184A"/>
    <w:rsid w:val="35E1EFC5"/>
    <w:rsid w:val="35FD31C2"/>
    <w:rsid w:val="37EBCEB3"/>
    <w:rsid w:val="37F9E20B"/>
    <w:rsid w:val="389F1C8B"/>
    <w:rsid w:val="3934D284"/>
    <w:rsid w:val="3962A9B8"/>
    <w:rsid w:val="39DF6C32"/>
    <w:rsid w:val="3B2BFEAF"/>
    <w:rsid w:val="3B2F70DB"/>
    <w:rsid w:val="3B354590"/>
    <w:rsid w:val="3B7821E6"/>
    <w:rsid w:val="3BA33674"/>
    <w:rsid w:val="3BD0CF20"/>
    <w:rsid w:val="3C563274"/>
    <w:rsid w:val="3CBF8CF4"/>
    <w:rsid w:val="3CC7CF10"/>
    <w:rsid w:val="3D83EB30"/>
    <w:rsid w:val="3DF1514D"/>
    <w:rsid w:val="3E1BA98D"/>
    <w:rsid w:val="3E639F71"/>
    <w:rsid w:val="3ECE2FBE"/>
    <w:rsid w:val="3ED90395"/>
    <w:rsid w:val="3F4E3BB2"/>
    <w:rsid w:val="3FA7BC68"/>
    <w:rsid w:val="40A8527D"/>
    <w:rsid w:val="415A8628"/>
    <w:rsid w:val="420A935E"/>
    <w:rsid w:val="42596CD2"/>
    <w:rsid w:val="42757E08"/>
    <w:rsid w:val="437CEA87"/>
    <w:rsid w:val="43A1A0E1"/>
    <w:rsid w:val="441B5C08"/>
    <w:rsid w:val="4451A155"/>
    <w:rsid w:val="4484C78E"/>
    <w:rsid w:val="44FA766B"/>
    <w:rsid w:val="454F52A2"/>
    <w:rsid w:val="45521FC1"/>
    <w:rsid w:val="4658190B"/>
    <w:rsid w:val="46F82B7C"/>
    <w:rsid w:val="47186F78"/>
    <w:rsid w:val="472F6AA6"/>
    <w:rsid w:val="47B87759"/>
    <w:rsid w:val="48F5B570"/>
    <w:rsid w:val="48F7B04F"/>
    <w:rsid w:val="493543F7"/>
    <w:rsid w:val="496FC0B9"/>
    <w:rsid w:val="4999D3FE"/>
    <w:rsid w:val="4A932019"/>
    <w:rsid w:val="4AF52930"/>
    <w:rsid w:val="4B06248E"/>
    <w:rsid w:val="4C088343"/>
    <w:rsid w:val="4C710D1E"/>
    <w:rsid w:val="4D4688C5"/>
    <w:rsid w:val="4DAE4946"/>
    <w:rsid w:val="4E2659C2"/>
    <w:rsid w:val="4E2FD001"/>
    <w:rsid w:val="4E792187"/>
    <w:rsid w:val="4EF6FBB4"/>
    <w:rsid w:val="4F801DAE"/>
    <w:rsid w:val="4F9AE366"/>
    <w:rsid w:val="4FCF34E3"/>
    <w:rsid w:val="50006A62"/>
    <w:rsid w:val="511BEE0F"/>
    <w:rsid w:val="518B58D4"/>
    <w:rsid w:val="51C87978"/>
    <w:rsid w:val="51E39464"/>
    <w:rsid w:val="51F45FBA"/>
    <w:rsid w:val="526EA0CE"/>
    <w:rsid w:val="5293AE11"/>
    <w:rsid w:val="52B44EE5"/>
    <w:rsid w:val="5308E34C"/>
    <w:rsid w:val="5334E13E"/>
    <w:rsid w:val="537F64C5"/>
    <w:rsid w:val="53CEED11"/>
    <w:rsid w:val="53DFD910"/>
    <w:rsid w:val="53F6FCFD"/>
    <w:rsid w:val="5466F930"/>
    <w:rsid w:val="55126B35"/>
    <w:rsid w:val="5556CAAC"/>
    <w:rsid w:val="562F9F79"/>
    <w:rsid w:val="564DEB4E"/>
    <w:rsid w:val="565B3C9D"/>
    <w:rsid w:val="566C8200"/>
    <w:rsid w:val="568658BA"/>
    <w:rsid w:val="569BEA9B"/>
    <w:rsid w:val="572289D6"/>
    <w:rsid w:val="5784380D"/>
    <w:rsid w:val="5850287D"/>
    <w:rsid w:val="5867CEC2"/>
    <w:rsid w:val="58B02281"/>
    <w:rsid w:val="5A113113"/>
    <w:rsid w:val="5A5E8F5F"/>
    <w:rsid w:val="5BA2E853"/>
    <w:rsid w:val="5BAA3A31"/>
    <w:rsid w:val="5C304F90"/>
    <w:rsid w:val="5C63D4C3"/>
    <w:rsid w:val="5CA1CE48"/>
    <w:rsid w:val="5DCA3AB5"/>
    <w:rsid w:val="5DEFBFD5"/>
    <w:rsid w:val="5ECE6526"/>
    <w:rsid w:val="5FCB4DB2"/>
    <w:rsid w:val="605A4451"/>
    <w:rsid w:val="60750113"/>
    <w:rsid w:val="617661A9"/>
    <w:rsid w:val="6185171B"/>
    <w:rsid w:val="61C8294C"/>
    <w:rsid w:val="61CCB2C6"/>
    <w:rsid w:val="61DDDD68"/>
    <w:rsid w:val="6262736F"/>
    <w:rsid w:val="629A5CAC"/>
    <w:rsid w:val="62F3324D"/>
    <w:rsid w:val="63604DFC"/>
    <w:rsid w:val="63688327"/>
    <w:rsid w:val="63D22417"/>
    <w:rsid w:val="64492F0C"/>
    <w:rsid w:val="647CDF91"/>
    <w:rsid w:val="650FC742"/>
    <w:rsid w:val="65522F04"/>
    <w:rsid w:val="6576D43A"/>
    <w:rsid w:val="6595A498"/>
    <w:rsid w:val="65BA57F9"/>
    <w:rsid w:val="65DA985C"/>
    <w:rsid w:val="65E522D1"/>
    <w:rsid w:val="65EE3CBD"/>
    <w:rsid w:val="67610319"/>
    <w:rsid w:val="6780F332"/>
    <w:rsid w:val="67C797BD"/>
    <w:rsid w:val="67EBAD7F"/>
    <w:rsid w:val="68086DD6"/>
    <w:rsid w:val="68225177"/>
    <w:rsid w:val="68869B85"/>
    <w:rsid w:val="6904ABAB"/>
    <w:rsid w:val="69085EA6"/>
    <w:rsid w:val="691720F0"/>
    <w:rsid w:val="693D29CD"/>
    <w:rsid w:val="6AEC2115"/>
    <w:rsid w:val="6B10E554"/>
    <w:rsid w:val="6B2EECF5"/>
    <w:rsid w:val="6B7F2E8B"/>
    <w:rsid w:val="6C741661"/>
    <w:rsid w:val="6DECC28A"/>
    <w:rsid w:val="6E0D3BDD"/>
    <w:rsid w:val="6F0B08BE"/>
    <w:rsid w:val="6F1BBE42"/>
    <w:rsid w:val="6F6EF50A"/>
    <w:rsid w:val="7074B154"/>
    <w:rsid w:val="70C3450B"/>
    <w:rsid w:val="71F06FC3"/>
    <w:rsid w:val="72535F04"/>
    <w:rsid w:val="72960B58"/>
    <w:rsid w:val="72B3B2FC"/>
    <w:rsid w:val="73F2664C"/>
    <w:rsid w:val="73FD710A"/>
    <w:rsid w:val="74B1B292"/>
    <w:rsid w:val="758260C3"/>
    <w:rsid w:val="75B82B44"/>
    <w:rsid w:val="77BE0CC4"/>
    <w:rsid w:val="780362FB"/>
    <w:rsid w:val="78A3FEB0"/>
    <w:rsid w:val="79C27353"/>
    <w:rsid w:val="7A3FCF11"/>
    <w:rsid w:val="7AF19ECC"/>
    <w:rsid w:val="7B88C5B5"/>
    <w:rsid w:val="7BE435DB"/>
    <w:rsid w:val="7CD6D41E"/>
    <w:rsid w:val="7D20E4E5"/>
    <w:rsid w:val="7D496007"/>
    <w:rsid w:val="7E0BBD4C"/>
    <w:rsid w:val="7E16802F"/>
    <w:rsid w:val="7E4B2C0B"/>
    <w:rsid w:val="7EE0379B"/>
    <w:rsid w:val="7EE53068"/>
    <w:rsid w:val="7F866395"/>
    <w:rsid w:val="7F8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uiPriority w:val="1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4451A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0" ma:contentTypeDescription="Create a new document." ma:contentTypeScope="" ma:versionID="b6d600c169af7eaf289415b63c92817f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27d554088027ef5b33a09ae23e2e4bd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88C1B-C96B-4257-8AD9-EFDF9115EAF9}"/>
</file>

<file path=customXml/itemProps2.xml><?xml version="1.0" encoding="utf-8"?>
<ds:datastoreItem xmlns:ds="http://schemas.openxmlformats.org/officeDocument/2006/customXml" ds:itemID="{0AB0D776-8146-411A-8F5D-C5B75E2E449A}"/>
</file>

<file path=customXml/itemProps3.xml><?xml version="1.0" encoding="utf-8"?>
<ds:datastoreItem xmlns:ds="http://schemas.openxmlformats.org/officeDocument/2006/customXml" ds:itemID="{43550503-097D-4C54-9B02-D47FA74FA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Stsff</cp:lastModifiedBy>
  <cp:revision>14</cp:revision>
  <dcterms:created xsi:type="dcterms:W3CDTF">2022-01-17T14:16:00Z</dcterms:created>
  <dcterms:modified xsi:type="dcterms:W3CDTF">2023-04-17T13:26:00Z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