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35F243DF">
        <w:tc>
          <w:tcPr>
            <w:tcW w:w="5000" w:type="pct"/>
            <w:shd w:val="clear" w:color="auto" w:fill="EEECE1" w:themeFill="background2"/>
          </w:tcPr>
          <w:p w14:paraId="4AA9CE9C" w14:textId="615C99A4" w:rsidR="00A1044C" w:rsidRPr="002E14AE" w:rsidRDefault="007827F0" w:rsidP="35F243DF">
            <w:pPr>
              <w:rPr>
                <w:rFonts w:asciiTheme="minorHAnsi" w:hAnsiTheme="minorHAnsi"/>
                <w:sz w:val="24"/>
                <w:szCs w:val="24"/>
                <w:u w:val="single"/>
              </w:rPr>
            </w:pPr>
            <w:r w:rsidRPr="00CD0BB8">
              <w:rPr>
                <w:rFonts w:asciiTheme="minorHAnsi" w:hAnsiTheme="minorHAnsi"/>
                <w:b/>
                <w:bCs/>
                <w:sz w:val="24"/>
                <w:szCs w:val="24"/>
                <w:highlight w:val="yellow"/>
                <w:u w:val="single"/>
              </w:rPr>
              <w:t>Subject:</w:t>
            </w:r>
            <w:r w:rsidR="00036929" w:rsidRPr="00CD0BB8">
              <w:rPr>
                <w:rFonts w:asciiTheme="minorHAnsi" w:hAnsiTheme="minorHAnsi"/>
                <w:sz w:val="24"/>
                <w:szCs w:val="24"/>
                <w:highlight w:val="yellow"/>
                <w:u w:val="single"/>
              </w:rPr>
              <w:t xml:space="preserve"> </w:t>
            </w:r>
            <w:r w:rsidR="002E14AE" w:rsidRPr="00CD0BB8">
              <w:rPr>
                <w:rFonts w:asciiTheme="minorHAnsi" w:hAnsiTheme="minorHAnsi"/>
                <w:sz w:val="24"/>
                <w:szCs w:val="24"/>
                <w:highlight w:val="yellow"/>
                <w:u w:val="single"/>
              </w:rPr>
              <w:t>KS</w:t>
            </w:r>
            <w:r w:rsidR="00B71245" w:rsidRPr="00CD0BB8">
              <w:rPr>
                <w:rFonts w:asciiTheme="minorHAnsi" w:hAnsiTheme="minorHAnsi"/>
                <w:sz w:val="24"/>
                <w:szCs w:val="24"/>
                <w:highlight w:val="yellow"/>
                <w:u w:val="single"/>
              </w:rPr>
              <w:t>1</w:t>
            </w:r>
            <w:r w:rsidR="00270296">
              <w:rPr>
                <w:rFonts w:asciiTheme="minorHAnsi" w:hAnsiTheme="minorHAnsi"/>
                <w:sz w:val="24"/>
                <w:szCs w:val="24"/>
                <w:highlight w:val="yellow"/>
                <w:u w:val="single"/>
              </w:rPr>
              <w:t xml:space="preserve"> Year 1</w:t>
            </w:r>
            <w:r w:rsidR="002E14AE" w:rsidRPr="00CD0BB8">
              <w:rPr>
                <w:rFonts w:asciiTheme="minorHAnsi" w:hAnsiTheme="minorHAnsi"/>
                <w:sz w:val="24"/>
                <w:szCs w:val="24"/>
                <w:highlight w:val="yellow"/>
                <w:u w:val="single"/>
              </w:rPr>
              <w:t xml:space="preserve"> </w:t>
            </w:r>
            <w:r w:rsidR="00036929" w:rsidRPr="00CD0BB8">
              <w:rPr>
                <w:rFonts w:asciiTheme="minorHAnsi" w:hAnsiTheme="minorHAnsi"/>
                <w:sz w:val="24"/>
                <w:szCs w:val="24"/>
                <w:highlight w:val="yellow"/>
                <w:u w:val="single"/>
              </w:rPr>
              <w:t>RE and World Views</w:t>
            </w:r>
            <w:r w:rsidR="00963A1D" w:rsidRPr="00CD0BB8">
              <w:rPr>
                <w:rFonts w:asciiTheme="minorHAnsi" w:hAnsiTheme="minorHAnsi"/>
                <w:sz w:val="24"/>
                <w:szCs w:val="24"/>
                <w:highlight w:val="yellow"/>
                <w:u w:val="single"/>
              </w:rPr>
              <w:t xml:space="preserve"> –</w:t>
            </w:r>
            <w:r w:rsidR="5BEB7A52" w:rsidRPr="00CD0BB8">
              <w:rPr>
                <w:rFonts w:asciiTheme="minorHAnsi" w:hAnsiTheme="minorHAnsi"/>
                <w:sz w:val="24"/>
                <w:szCs w:val="24"/>
                <w:highlight w:val="yellow"/>
                <w:u w:val="single"/>
              </w:rPr>
              <w:t xml:space="preserve"> Exploration (Belonging)</w:t>
            </w:r>
          </w:p>
          <w:p w14:paraId="648B31FD" w14:textId="77777777" w:rsidR="00DF4AB8" w:rsidRDefault="00D07D7C" w:rsidP="00DF4AB8">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561BE8">
              <w:rPr>
                <w:rStyle w:val="normaltextrun"/>
                <w:rFonts w:asciiTheme="minorHAnsi" w:hAnsiTheme="minorHAnsi" w:cs="Tahoma"/>
                <w:sz w:val="22"/>
                <w:szCs w:val="22"/>
              </w:rPr>
              <w:t>What do people say about God?</w:t>
            </w:r>
          </w:p>
          <w:p w14:paraId="7A96C99D" w14:textId="4B09A80D" w:rsidR="00D07D7C" w:rsidRPr="00DF4AB8" w:rsidRDefault="00D07D7C" w:rsidP="00DF4AB8">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xml:space="preserve"> (for </w:t>
            </w:r>
            <w:bookmarkStart w:id="0" w:name="_GoBack"/>
            <w:r w:rsidRPr="0068045C">
              <w:rPr>
                <w:rStyle w:val="normaltextrun"/>
                <w:rFonts w:asciiTheme="minorHAnsi" w:hAnsiTheme="minorHAnsi" w:cs="Tahoma"/>
                <w:sz w:val="22"/>
                <w:szCs w:val="22"/>
              </w:rPr>
              <w:t>this investigation):   </w:t>
            </w:r>
            <w:r w:rsidR="00DF4AB8">
              <w:rPr>
                <w:rStyle w:val="normaltextrun"/>
                <w:rFonts w:asciiTheme="minorHAnsi" w:hAnsiTheme="minorHAnsi" w:cs="Tahoma"/>
                <w:sz w:val="22"/>
                <w:szCs w:val="22"/>
              </w:rPr>
              <w:t>H</w:t>
            </w:r>
            <w:r w:rsidR="00DF4AB8" w:rsidRPr="00DF4AB8">
              <w:rPr>
                <w:rStyle w:val="normaltextrun"/>
                <w:rFonts w:asciiTheme="minorHAnsi" w:hAnsiTheme="minorHAnsi" w:cs="Tahoma"/>
                <w:sz w:val="22"/>
                <w:szCs w:val="22"/>
              </w:rPr>
              <w:t>ow might beliefs about creation affect the way people treat the world?</w:t>
            </w:r>
          </w:p>
          <w:p w14:paraId="4B617E5D" w14:textId="77777777" w:rsidR="0068045C" w:rsidRDefault="00A1044C">
            <w:pPr>
              <w:rPr>
                <w:rFonts w:asciiTheme="minorHAnsi" w:hAnsiTheme="minorHAnsi"/>
              </w:rPr>
            </w:pPr>
            <w:proofErr w:type="spellStart"/>
            <w:r w:rsidRPr="35F243DF">
              <w:rPr>
                <w:rFonts w:asciiTheme="minorHAnsi" w:hAnsiTheme="minorHAnsi"/>
                <w:b/>
                <w:bCs/>
              </w:rPr>
              <w:t>PoS</w:t>
            </w:r>
            <w:proofErr w:type="spellEnd"/>
            <w:r w:rsidR="0068045C" w:rsidRPr="35F243DF">
              <w:rPr>
                <w:rFonts w:asciiTheme="minorHAnsi" w:hAnsiTheme="minorHAnsi"/>
                <w:b/>
                <w:bCs/>
              </w:rPr>
              <w:t xml:space="preserve"> aims from Lancas</w:t>
            </w:r>
            <w:bookmarkEnd w:id="0"/>
            <w:r w:rsidR="0068045C" w:rsidRPr="35F243DF">
              <w:rPr>
                <w:rFonts w:asciiTheme="minorHAnsi" w:hAnsiTheme="minorHAnsi"/>
                <w:b/>
                <w:bCs/>
              </w:rPr>
              <w:t>hire SACRE</w:t>
            </w:r>
            <w:r w:rsidRPr="35F243DF">
              <w:rPr>
                <w:rFonts w:asciiTheme="minorHAnsi" w:hAnsiTheme="minorHAnsi"/>
              </w:rPr>
              <w:t xml:space="preserve">: </w:t>
            </w:r>
          </w:p>
          <w:p w14:paraId="6C174871" w14:textId="01A396F8" w:rsidR="004D11AF" w:rsidRPr="008832A5" w:rsidRDefault="47452B2B" w:rsidP="35F243DF">
            <w:pPr>
              <w:textAlignment w:val="baseline"/>
              <w:rPr>
                <w:rFonts w:ascii="Calibri" w:eastAsia="Calibri" w:hAnsi="Calibri" w:cs="Calibri"/>
                <w:sz w:val="20"/>
                <w:szCs w:val="20"/>
              </w:rPr>
            </w:pPr>
            <w:r w:rsidRPr="35F243DF">
              <w:rPr>
                <w:rFonts w:ascii="Calibri" w:eastAsia="Calibri" w:hAnsi="Calibri" w:cs="Calibri"/>
                <w:sz w:val="20"/>
                <w:szCs w:val="20"/>
              </w:rPr>
              <w:t xml:space="preserve">In this unit, children will learn about belonging. They will discover how people belong to families and how the word ‘family’ can mean a multitude of different things. They will consider how people can also belong to communities, clubs and religions. This unit will look into religions including Christianity, Judaism and Islam, and children will have the opportunity to deepen their understanding of the different ways of belonging to these religions. This may include thinking about shared values, religious symbols and stories. Children will also be able to reflect on their own sense of belonging and how they can express this. </w:t>
            </w:r>
          </w:p>
        </w:tc>
      </w:tr>
      <w:tr w:rsidR="001D1013" w14:paraId="0C2A4178" w14:textId="77777777" w:rsidTr="35F243DF">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5BEED7AC" w:rsidR="00561BE8" w:rsidRDefault="7FB63C1E" w:rsidP="30C5E503">
            <w:pPr>
              <w:textAlignment w:val="baseline"/>
              <w:rPr>
                <w:rStyle w:val="normaltextrun"/>
                <w:rFonts w:ascii="Calibri" w:hAnsi="Calibri" w:cs="Calibri"/>
                <w:color w:val="000000" w:themeColor="text1"/>
                <w:sz w:val="21"/>
                <w:szCs w:val="21"/>
                <w:lang w:eastAsia="en-GB"/>
              </w:rPr>
            </w:pPr>
            <w:r>
              <w:rPr>
                <w:rStyle w:val="normaltextrun"/>
                <w:rFonts w:ascii="Calibri" w:hAnsi="Calibri" w:cs="Calibri"/>
                <w:color w:val="000000"/>
                <w:sz w:val="21"/>
                <w:szCs w:val="21"/>
                <w:bdr w:val="none" w:sz="0" w:space="0" w:color="auto" w:frame="1"/>
              </w:rPr>
              <w:t>In the units on Christianity, children have already begun to explore the sense of belonging and community within the Christian fait</w:t>
            </w:r>
            <w:r w:rsidR="656F451B">
              <w:rPr>
                <w:rStyle w:val="normaltextrun"/>
                <w:rFonts w:ascii="Calibri" w:hAnsi="Calibri" w:cs="Calibri"/>
                <w:color w:val="000000"/>
                <w:sz w:val="21"/>
                <w:szCs w:val="21"/>
                <w:bdr w:val="none" w:sz="0" w:space="0" w:color="auto" w:frame="1"/>
              </w:rPr>
              <w:t>h</w:t>
            </w:r>
            <w:r>
              <w:rPr>
                <w:rStyle w:val="normaltextrun"/>
                <w:rFonts w:ascii="Calibri" w:hAnsi="Calibri" w:cs="Calibri"/>
                <w:color w:val="000000"/>
                <w:sz w:val="21"/>
                <w:szCs w:val="21"/>
                <w:bdr w:val="none" w:sz="0" w:space="0" w:color="auto" w:frame="1"/>
              </w:rPr>
              <w:t xml:space="preserve">. They have explored the role of God as a father and considered family roles within that unit. They have also considered how baptism welcomes </w:t>
            </w:r>
            <w:r w:rsidR="6B51A95D">
              <w:rPr>
                <w:rStyle w:val="normaltextrun"/>
                <w:rFonts w:ascii="Calibri" w:hAnsi="Calibri" w:cs="Calibri"/>
                <w:color w:val="000000"/>
                <w:sz w:val="21"/>
                <w:szCs w:val="21"/>
                <w:bdr w:val="none" w:sz="0" w:space="0" w:color="auto" w:frame="1"/>
              </w:rPr>
              <w:t xml:space="preserve">babies into the church. In the unit on Islam, </w:t>
            </w:r>
            <w:r w:rsidR="185ADD8D">
              <w:rPr>
                <w:rStyle w:val="normaltextrun"/>
                <w:rFonts w:ascii="Calibri" w:hAnsi="Calibri" w:cs="Calibri"/>
                <w:color w:val="000000"/>
                <w:sz w:val="21"/>
                <w:szCs w:val="21"/>
                <w:bdr w:val="none" w:sz="0" w:space="0" w:color="auto" w:frame="1"/>
              </w:rPr>
              <w:t xml:space="preserve">children </w:t>
            </w:r>
            <w:r w:rsidR="62B90F7E">
              <w:rPr>
                <w:rStyle w:val="normaltextrun"/>
                <w:rFonts w:ascii="Calibri" w:hAnsi="Calibri" w:cs="Calibri"/>
                <w:color w:val="000000"/>
                <w:sz w:val="21"/>
                <w:szCs w:val="21"/>
                <w:bdr w:val="none" w:sz="0" w:space="0" w:color="auto" w:frame="1"/>
              </w:rPr>
              <w:t>learnt</w:t>
            </w:r>
            <w:r w:rsidR="185ADD8D">
              <w:rPr>
                <w:rStyle w:val="normaltextrun"/>
                <w:rFonts w:ascii="Calibri" w:hAnsi="Calibri" w:cs="Calibri"/>
                <w:color w:val="000000"/>
                <w:sz w:val="21"/>
                <w:szCs w:val="21"/>
                <w:bdr w:val="none" w:sz="0" w:space="0" w:color="auto" w:frame="1"/>
              </w:rPr>
              <w:t xml:space="preserve"> about how many Muslims respect the world that they are in and that brings them closer together and closer to Allah. In Hinduism, children explored the different roles of God and this can be applied to the </w:t>
            </w:r>
            <w:r w:rsidR="7D000681">
              <w:rPr>
                <w:rStyle w:val="normaltextrun"/>
                <w:rFonts w:ascii="Calibri" w:hAnsi="Calibri" w:cs="Calibri"/>
                <w:color w:val="000000"/>
                <w:sz w:val="21"/>
                <w:szCs w:val="21"/>
                <w:bdr w:val="none" w:sz="0" w:space="0" w:color="auto" w:frame="1"/>
              </w:rPr>
              <w:t>different roles of the family or members of a family. Children also considered festivals in EYFS</w:t>
            </w:r>
            <w:r w:rsidR="03669CE6">
              <w:rPr>
                <w:rStyle w:val="normaltextrun"/>
                <w:rFonts w:ascii="Calibri" w:hAnsi="Calibri" w:cs="Calibri"/>
                <w:color w:val="000000"/>
                <w:sz w:val="21"/>
                <w:szCs w:val="21"/>
                <w:bdr w:val="none" w:sz="0" w:space="0" w:color="auto" w:frame="1"/>
              </w:rPr>
              <w:t xml:space="preserve"> (Diwali, </w:t>
            </w:r>
            <w:r w:rsidR="2266616B">
              <w:rPr>
                <w:rStyle w:val="normaltextrun"/>
                <w:rFonts w:ascii="Calibri" w:hAnsi="Calibri" w:cs="Calibri"/>
                <w:color w:val="000000"/>
                <w:sz w:val="21"/>
                <w:szCs w:val="21"/>
                <w:bdr w:val="none" w:sz="0" w:space="0" w:color="auto" w:frame="1"/>
              </w:rPr>
              <w:t>Eid</w:t>
            </w:r>
            <w:r w:rsidR="03669CE6">
              <w:rPr>
                <w:rStyle w:val="normaltextrun"/>
                <w:rFonts w:ascii="Calibri" w:hAnsi="Calibri" w:cs="Calibri"/>
                <w:color w:val="000000"/>
                <w:sz w:val="21"/>
                <w:szCs w:val="21"/>
                <w:bdr w:val="none" w:sz="0" w:space="0" w:color="auto" w:frame="1"/>
              </w:rPr>
              <w:t xml:space="preserve"> and Easter).</w:t>
            </w:r>
          </w:p>
        </w:tc>
      </w:tr>
      <w:tr w:rsidR="001D1013" w14:paraId="65F881D0" w14:textId="77777777" w:rsidTr="35F243DF">
        <w:tc>
          <w:tcPr>
            <w:tcW w:w="5000" w:type="pct"/>
            <w:shd w:val="clear" w:color="auto" w:fill="D6E3BC" w:themeFill="accent3" w:themeFillTint="66"/>
          </w:tcPr>
          <w:p w14:paraId="6F60038B" w14:textId="5881769A" w:rsidR="00423E95" w:rsidRPr="00561BE8" w:rsidRDefault="00417BA6" w:rsidP="30C5E503">
            <w:pPr>
              <w:rPr>
                <w:rFonts w:asciiTheme="minorHAnsi" w:hAnsiTheme="minorHAnsi"/>
                <w:b/>
                <w:bCs/>
                <w:sz w:val="24"/>
                <w:szCs w:val="24"/>
                <w:u w:val="single"/>
              </w:rPr>
            </w:pPr>
            <w:r w:rsidRPr="35F243DF">
              <w:rPr>
                <w:rFonts w:asciiTheme="minorHAnsi" w:hAnsiTheme="minorHAnsi"/>
                <w:b/>
                <w:bCs/>
                <w:sz w:val="24"/>
                <w:szCs w:val="24"/>
                <w:u w:val="single"/>
              </w:rPr>
              <w:t xml:space="preserve">Long-term </w:t>
            </w:r>
            <w:r w:rsidR="001D1013" w:rsidRPr="35F243DF">
              <w:rPr>
                <w:rFonts w:asciiTheme="minorHAnsi" w:hAnsiTheme="minorHAnsi"/>
                <w:b/>
                <w:bCs/>
                <w:sz w:val="24"/>
                <w:szCs w:val="24"/>
                <w:u w:val="single"/>
              </w:rPr>
              <w:t>Learning (what pupils MUST know and remember)</w:t>
            </w:r>
            <w:r w:rsidR="004D11AF" w:rsidRPr="35F243DF">
              <w:rPr>
                <w:rFonts w:asciiTheme="minorHAnsi" w:hAnsiTheme="minorHAnsi"/>
                <w:b/>
                <w:bCs/>
                <w:sz w:val="24"/>
                <w:szCs w:val="24"/>
                <w:u w:val="single"/>
              </w:rPr>
              <w:t xml:space="preserve"> End Goals</w:t>
            </w:r>
          </w:p>
          <w:p w14:paraId="6B30F823" w14:textId="50B29184" w:rsidR="00CD6F4E" w:rsidRPr="00DD0A45" w:rsidRDefault="1E5F56DB" w:rsidP="35F243DF">
            <w:pPr>
              <w:numPr>
                <w:ilvl w:val="0"/>
                <w:numId w:val="39"/>
              </w:numPr>
              <w:textAlignment w:val="baseline"/>
              <w:rPr>
                <w:rFonts w:ascii="Calibri" w:eastAsia="Calibri" w:hAnsi="Calibri" w:cs="Calibri"/>
              </w:rPr>
            </w:pPr>
            <w:r w:rsidRPr="35F243DF">
              <w:rPr>
                <w:rFonts w:ascii="Calibri" w:eastAsia="Calibri" w:hAnsi="Calibri" w:cs="Calibri"/>
              </w:rPr>
              <w:t>To k</w:t>
            </w:r>
            <w:r w:rsidR="7A2DB73A" w:rsidRPr="35F243DF">
              <w:rPr>
                <w:rFonts w:ascii="Calibri" w:eastAsia="Calibri" w:hAnsi="Calibri" w:cs="Calibri"/>
              </w:rPr>
              <w:t xml:space="preserve">now what it means to belong to a family, school or group. </w:t>
            </w:r>
          </w:p>
          <w:p w14:paraId="07AA417A" w14:textId="687550E3" w:rsidR="00CD6F4E" w:rsidRPr="00DD0A45" w:rsidRDefault="7AEDC952" w:rsidP="35F243DF">
            <w:pPr>
              <w:numPr>
                <w:ilvl w:val="0"/>
                <w:numId w:val="39"/>
              </w:numPr>
              <w:textAlignment w:val="baseline"/>
              <w:rPr>
                <w:rFonts w:ascii="Calibri" w:eastAsia="Calibri" w:hAnsi="Calibri" w:cs="Calibri"/>
              </w:rPr>
            </w:pPr>
            <w:r w:rsidRPr="35F243DF">
              <w:rPr>
                <w:rFonts w:ascii="Calibri" w:eastAsia="Calibri" w:hAnsi="Calibri" w:cs="Calibri"/>
              </w:rPr>
              <w:t>To k</w:t>
            </w:r>
            <w:r w:rsidR="7A2DB73A" w:rsidRPr="35F243DF">
              <w:rPr>
                <w:rFonts w:ascii="Calibri" w:eastAsia="Calibri" w:hAnsi="Calibri" w:cs="Calibri"/>
              </w:rPr>
              <w:t xml:space="preserve">now that there are different types of family and different ways of belonging to a family. </w:t>
            </w:r>
          </w:p>
          <w:p w14:paraId="0028A8AC" w14:textId="1AF60CEB" w:rsidR="00CD6F4E" w:rsidRPr="00DD0A45" w:rsidRDefault="5A5C3F89" w:rsidP="35F243DF">
            <w:pPr>
              <w:numPr>
                <w:ilvl w:val="0"/>
                <w:numId w:val="39"/>
              </w:numPr>
              <w:textAlignment w:val="baseline"/>
              <w:rPr>
                <w:rFonts w:ascii="Calibri" w:eastAsia="Calibri" w:hAnsi="Calibri" w:cs="Calibri"/>
              </w:rPr>
            </w:pPr>
            <w:r w:rsidRPr="35F243DF">
              <w:rPr>
                <w:rFonts w:ascii="Calibri" w:eastAsia="Calibri" w:hAnsi="Calibri" w:cs="Calibri"/>
              </w:rPr>
              <w:t>To recognise th</w:t>
            </w:r>
            <w:r w:rsidR="7A2DB73A" w:rsidRPr="35F243DF">
              <w:rPr>
                <w:rFonts w:ascii="Calibri" w:eastAsia="Calibri" w:hAnsi="Calibri" w:cs="Calibri"/>
              </w:rPr>
              <w:t>ey are the same and different to others.</w:t>
            </w:r>
          </w:p>
          <w:p w14:paraId="23BB9027" w14:textId="241703A5" w:rsidR="00CD6F4E" w:rsidRPr="00DD0A45" w:rsidRDefault="6B866A8B" w:rsidP="35F243DF">
            <w:pPr>
              <w:numPr>
                <w:ilvl w:val="0"/>
                <w:numId w:val="39"/>
              </w:numPr>
              <w:textAlignment w:val="baseline"/>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7065BF25" w14:textId="09024620" w:rsidR="00CD6F4E" w:rsidRPr="00DD0A45" w:rsidRDefault="6B866A8B" w:rsidP="35F243DF">
            <w:pPr>
              <w:numPr>
                <w:ilvl w:val="0"/>
                <w:numId w:val="39"/>
              </w:numPr>
              <w:textAlignment w:val="baseline"/>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1E2390E4" w14:textId="42F51132" w:rsidR="00CD6F4E" w:rsidRPr="00DD0A45" w:rsidRDefault="6B866A8B" w:rsidP="35F243DF">
            <w:pPr>
              <w:numPr>
                <w:ilvl w:val="0"/>
                <w:numId w:val="39"/>
              </w:numPr>
              <w:textAlignment w:val="baseline"/>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r w:rsidRPr="35F243DF">
              <w:rPr>
                <w:rFonts w:ascii="Calibri" w:eastAsia="Calibri" w:hAnsi="Calibri" w:cs="Calibri"/>
                <w:sz w:val="28"/>
                <w:szCs w:val="28"/>
              </w:rPr>
              <w:t xml:space="preserve"> </w:t>
            </w:r>
          </w:p>
          <w:p w14:paraId="6C21C110" w14:textId="68686614" w:rsidR="00CD6F4E" w:rsidRPr="00DD0A45" w:rsidRDefault="00CD6F4E" w:rsidP="35F243DF">
            <w:pPr>
              <w:textAlignment w:val="baseline"/>
              <w:rPr>
                <w:rFonts w:ascii="Calibri" w:eastAsia="Calibri" w:hAnsi="Calibri" w:cs="Calibri"/>
                <w:sz w:val="28"/>
                <w:szCs w:val="28"/>
              </w:rPr>
            </w:pPr>
          </w:p>
        </w:tc>
      </w:tr>
      <w:tr w:rsidR="00B518B7" w14:paraId="4245FCDA" w14:textId="77777777" w:rsidTr="35F243DF">
        <w:tc>
          <w:tcPr>
            <w:tcW w:w="5000" w:type="pct"/>
            <w:shd w:val="clear" w:color="auto" w:fill="FDE9D9" w:themeFill="accent6" w:themeFillTint="33"/>
          </w:tcPr>
          <w:p w14:paraId="3907EA1C" w14:textId="3A859F7C" w:rsidR="60107E85" w:rsidRDefault="60107E85" w:rsidP="01907A4F">
            <w:pPr>
              <w:spacing w:after="200" w:line="276" w:lineRule="auto"/>
              <w:rPr>
                <w:rFonts w:ascii="Calibri" w:eastAsia="Calibri" w:hAnsi="Calibri" w:cs="Calibri"/>
                <w:sz w:val="24"/>
                <w:szCs w:val="24"/>
              </w:rPr>
            </w:pPr>
            <w:r w:rsidRPr="01907A4F">
              <w:rPr>
                <w:rFonts w:ascii="Calibri" w:eastAsia="Calibri" w:hAnsi="Calibri" w:cs="Calibri"/>
                <w:b/>
                <w:bCs/>
                <w:color w:val="000000" w:themeColor="text1"/>
                <w:sz w:val="24"/>
                <w:szCs w:val="24"/>
              </w:rPr>
              <w:t>Disciplinary knowledge (on-going for the year)</w:t>
            </w:r>
          </w:p>
          <w:p w14:paraId="75798ABF"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Ask questions</w:t>
            </w:r>
          </w:p>
          <w:p w14:paraId="52CCC2C9"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Give an example of a key belief and/or a religious story</w:t>
            </w:r>
          </w:p>
          <w:p w14:paraId="14598D89"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Give an example of a core value or commitment</w:t>
            </w:r>
          </w:p>
          <w:p w14:paraId="4A97858E"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Use some religious words and phrases to recognise and name features of religious traditions</w:t>
            </w:r>
          </w:p>
          <w:p w14:paraId="31EB68AF"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Talk about the way that religious beliefs might influence the way a person behaves</w:t>
            </w:r>
          </w:p>
          <w:p w14:paraId="171CADD8" w14:textId="2A424A84" w:rsidR="00B518B7" w:rsidRPr="00B518B7"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Notice and show curiosity about people and how they live their lives</w:t>
            </w:r>
          </w:p>
        </w:tc>
      </w:tr>
      <w:tr w:rsidR="001D1013" w14:paraId="44D40FDF" w14:textId="77777777" w:rsidTr="35F243DF">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0E8A4832" w14:textId="1DC06FA6" w:rsidR="00423E95" w:rsidRPr="000747F1" w:rsidRDefault="15C6BCFC" w:rsidP="35F243DF">
            <w:pPr>
              <w:pStyle w:val="paragraph"/>
              <w:spacing w:before="0" w:beforeAutospacing="0" w:after="0" w:afterAutospacing="0"/>
              <w:textAlignment w:val="baseline"/>
              <w:rPr>
                <w:rFonts w:ascii="Segoe UI" w:hAnsi="Segoe UI" w:cs="Segoe UI"/>
                <w:b/>
                <w:bCs/>
                <w:i/>
                <w:iCs/>
                <w:sz w:val="22"/>
                <w:szCs w:val="22"/>
              </w:rPr>
            </w:pPr>
            <w:r w:rsidRPr="35F243DF">
              <w:rPr>
                <w:rFonts w:ascii="Segoe UI" w:hAnsi="Segoe UI" w:cs="Segoe UI"/>
                <w:b/>
                <w:bCs/>
                <w:i/>
                <w:iCs/>
                <w:sz w:val="20"/>
                <w:szCs w:val="20"/>
              </w:rPr>
              <w:t>Belonging, community, festival, symbol, identity</w:t>
            </w:r>
          </w:p>
          <w:p w14:paraId="2C0B33EF" w14:textId="4192FAF1" w:rsidR="00423E95" w:rsidRPr="000747F1" w:rsidRDefault="00423E95" w:rsidP="35F243DF">
            <w:pPr>
              <w:pStyle w:val="paragraph"/>
              <w:spacing w:before="0" w:beforeAutospacing="0" w:after="0" w:afterAutospacing="0"/>
              <w:textAlignment w:val="baseline"/>
              <w:rPr>
                <w:rFonts w:ascii="Segoe UI" w:hAnsi="Segoe UI" w:cs="Segoe UI"/>
                <w:sz w:val="18"/>
                <w:szCs w:val="18"/>
              </w:rPr>
            </w:pPr>
          </w:p>
        </w:tc>
      </w:tr>
      <w:tr w:rsidR="001D1013" w14:paraId="7E70D511" w14:textId="77777777" w:rsidTr="35F243DF">
        <w:tc>
          <w:tcPr>
            <w:tcW w:w="5000" w:type="pct"/>
          </w:tcPr>
          <w:p w14:paraId="39EBECF9" w14:textId="59D688E0" w:rsidR="001D1013" w:rsidRPr="00DD0A45" w:rsidRDefault="00DD0A45" w:rsidP="35F243DF">
            <w:pPr>
              <w:rPr>
                <w:b/>
                <w:bCs/>
              </w:rPr>
            </w:pPr>
            <w:r w:rsidRPr="35F243DF">
              <w:rPr>
                <w:b/>
                <w:bCs/>
              </w:rPr>
              <w:t>Session</w:t>
            </w:r>
            <w:r w:rsidR="001D1013" w:rsidRPr="35F243DF">
              <w:rPr>
                <w:b/>
                <w:bCs/>
              </w:rPr>
              <w:t xml:space="preserve"> 1:</w:t>
            </w:r>
            <w:r w:rsidR="008832A5" w:rsidRPr="35F243DF">
              <w:rPr>
                <w:b/>
                <w:bCs/>
              </w:rPr>
              <w:t xml:space="preserve"> </w:t>
            </w:r>
            <w:r w:rsidR="00DF4AB8" w:rsidRPr="35F243DF">
              <w:rPr>
                <w:b/>
                <w:bCs/>
              </w:rPr>
              <w:t>Wh</w:t>
            </w:r>
            <w:r w:rsidR="5ED5EC91" w:rsidRPr="35F243DF">
              <w:rPr>
                <w:b/>
                <w:bCs/>
              </w:rPr>
              <w:t>at does it mean to belong to a family?</w:t>
            </w:r>
          </w:p>
          <w:p w14:paraId="71AC1491" w14:textId="44A94A3C" w:rsidR="5ED5EC91" w:rsidRDefault="5ED5EC91" w:rsidP="35F243DF">
            <w:r w:rsidRPr="35F243DF">
              <w:rPr>
                <w:rFonts w:eastAsia="Tahoma"/>
              </w:rPr>
              <w:t>To know what it means to belong to a family by exploring how different families can be made up and the roles taken by each person in a family</w:t>
            </w:r>
          </w:p>
          <w:p w14:paraId="1BE3DC7A" w14:textId="4BE8CAD8" w:rsidR="5ED5EC91" w:rsidRDefault="5ED5EC91" w:rsidP="35F243DF">
            <w:pPr>
              <w:rPr>
                <w:rFonts w:eastAsia="Tahoma"/>
                <w:b/>
                <w:bCs/>
              </w:rPr>
            </w:pPr>
            <w:r w:rsidRPr="35F243DF">
              <w:rPr>
                <w:rFonts w:eastAsia="Tahoma"/>
                <w:b/>
                <w:bCs/>
              </w:rPr>
              <w:t>Core knowledge</w:t>
            </w:r>
          </w:p>
          <w:p w14:paraId="0CA295A7" w14:textId="50B29184" w:rsidR="6F36CB52" w:rsidRDefault="6F36CB52"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04F48168" w14:textId="687550E3" w:rsidR="6F36CB52" w:rsidRDefault="6F36CB52" w:rsidP="35F243DF">
            <w:pPr>
              <w:numPr>
                <w:ilvl w:val="0"/>
                <w:numId w:val="39"/>
              </w:numPr>
              <w:rPr>
                <w:rFonts w:ascii="Calibri" w:eastAsia="Calibri" w:hAnsi="Calibri" w:cs="Calibri"/>
              </w:rPr>
            </w:pPr>
            <w:r w:rsidRPr="35F243DF">
              <w:rPr>
                <w:rFonts w:ascii="Calibri" w:eastAsia="Calibri" w:hAnsi="Calibri" w:cs="Calibri"/>
              </w:rPr>
              <w:t xml:space="preserve">To know that there are different types of family and different ways of belonging to a family. </w:t>
            </w:r>
          </w:p>
          <w:p w14:paraId="7272BC98" w14:textId="480F7D84" w:rsidR="6F36CB52" w:rsidRDefault="6F36CB52"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74E698BE" w14:textId="6B8ED177" w:rsidR="35F243DF" w:rsidRDefault="35F243DF" w:rsidP="35F243DF">
            <w:pPr>
              <w:rPr>
                <w:rFonts w:ascii="Calibri" w:eastAsia="Calibri" w:hAnsi="Calibri" w:cs="Calibri"/>
              </w:rPr>
            </w:pPr>
          </w:p>
          <w:p w14:paraId="248E1080" w14:textId="68468E40" w:rsidR="18FBB8A2" w:rsidRDefault="18FBB8A2" w:rsidP="30C5E503">
            <w:pPr>
              <w:rPr>
                <w:b/>
                <w:bCs/>
              </w:rPr>
            </w:pPr>
            <w:r w:rsidRPr="35F243DF">
              <w:rPr>
                <w:b/>
                <w:bCs/>
              </w:rPr>
              <w:t>Suggested activities</w:t>
            </w:r>
          </w:p>
          <w:p w14:paraId="3851F503" w14:textId="407E87BD" w:rsidR="0BEE9DB2" w:rsidRDefault="0BEE9DB2" w:rsidP="35F243DF">
            <w:pPr>
              <w:pStyle w:val="ListParagraph"/>
              <w:numPr>
                <w:ilvl w:val="0"/>
                <w:numId w:val="3"/>
              </w:numPr>
              <w:rPr>
                <w:rFonts w:eastAsia="Tahoma"/>
                <w:sz w:val="20"/>
                <w:szCs w:val="20"/>
              </w:rPr>
            </w:pPr>
            <w:r w:rsidRPr="35F243DF">
              <w:rPr>
                <w:rFonts w:eastAsia="Tahoma"/>
                <w:sz w:val="20"/>
                <w:szCs w:val="20"/>
              </w:rPr>
              <w:t>Explore the meaning of family and explore the different types of family that children might encounter. Explain that families can come in many different forms and these might be very different to the children’s own direct experiences. Explore images of different families and discuss.</w:t>
            </w:r>
          </w:p>
          <w:p w14:paraId="57575A38" w14:textId="6707B172" w:rsidR="1E9E2EBC" w:rsidRDefault="1E9E2EBC" w:rsidP="35F243DF">
            <w:pPr>
              <w:pStyle w:val="ListParagraph"/>
              <w:numPr>
                <w:ilvl w:val="0"/>
                <w:numId w:val="3"/>
              </w:numPr>
              <w:rPr>
                <w:rFonts w:eastAsia="Tahoma"/>
                <w:sz w:val="20"/>
                <w:szCs w:val="20"/>
              </w:rPr>
            </w:pPr>
            <w:r w:rsidRPr="35F243DF">
              <w:rPr>
                <w:rFonts w:eastAsia="Tahoma"/>
                <w:sz w:val="20"/>
                <w:szCs w:val="20"/>
              </w:rPr>
              <w:t xml:space="preserve">Encourage children to talk about their families. What do you do with your family? Ask children to discuss family celebrations and ‘get </w:t>
            </w:r>
            <w:proofErr w:type="spellStart"/>
            <w:r w:rsidRPr="35F243DF">
              <w:rPr>
                <w:rFonts w:eastAsia="Tahoma"/>
                <w:sz w:val="20"/>
                <w:szCs w:val="20"/>
              </w:rPr>
              <w:t>togethers</w:t>
            </w:r>
            <w:proofErr w:type="spellEnd"/>
            <w:r w:rsidRPr="35F243DF">
              <w:rPr>
                <w:rFonts w:eastAsia="Tahoma"/>
                <w:sz w:val="20"/>
                <w:szCs w:val="20"/>
              </w:rPr>
              <w:t xml:space="preserve">’. Explore how the children’s families may be organised. Who does the shopping/washing/tidying/looking after pets? Talk about different roles in a family and how their role makes the children feel. Can you think of things families do together? </w:t>
            </w:r>
          </w:p>
          <w:p w14:paraId="30079672" w14:textId="30DEC5C6" w:rsidR="1E9E2EBC" w:rsidRDefault="1E9E2EBC" w:rsidP="35F243DF">
            <w:pPr>
              <w:pStyle w:val="ListParagraph"/>
              <w:numPr>
                <w:ilvl w:val="0"/>
                <w:numId w:val="3"/>
              </w:numPr>
              <w:rPr>
                <w:rFonts w:eastAsia="Tahoma"/>
                <w:sz w:val="20"/>
                <w:szCs w:val="20"/>
              </w:rPr>
            </w:pPr>
            <w:r w:rsidRPr="35F243DF">
              <w:rPr>
                <w:rFonts w:eastAsia="Tahoma"/>
                <w:sz w:val="20"/>
                <w:szCs w:val="20"/>
              </w:rPr>
              <w:t>Children could draw an image of their family and label the roles that members take on and what they do separately and together as a family.</w:t>
            </w:r>
          </w:p>
          <w:p w14:paraId="0CCBB87A" w14:textId="43B0B45D" w:rsidR="001758AC" w:rsidRPr="004D11AF" w:rsidRDefault="001758AC" w:rsidP="35F243DF">
            <w:pPr>
              <w:pStyle w:val="paragraph"/>
              <w:spacing w:before="0" w:beforeAutospacing="0" w:after="0" w:afterAutospacing="0"/>
              <w:textAlignment w:val="baseline"/>
              <w:rPr>
                <w:b/>
                <w:bCs/>
                <w:i/>
                <w:iCs/>
                <w:sz w:val="20"/>
                <w:szCs w:val="20"/>
              </w:rPr>
            </w:pPr>
            <w:r w:rsidRPr="35F243DF">
              <w:rPr>
                <w:b/>
                <w:bCs/>
                <w:i/>
                <w:iCs/>
                <w:sz w:val="20"/>
                <w:szCs w:val="20"/>
              </w:rPr>
              <w:lastRenderedPageBreak/>
              <w:t>Vocabulary =</w:t>
            </w:r>
            <w:r w:rsidR="18F2EBA1" w:rsidRPr="35F243DF">
              <w:rPr>
                <w:b/>
                <w:bCs/>
                <w:i/>
                <w:iCs/>
                <w:sz w:val="20"/>
                <w:szCs w:val="20"/>
              </w:rPr>
              <w:t xml:space="preserve"> family, identity, similarities, differences</w:t>
            </w:r>
          </w:p>
        </w:tc>
      </w:tr>
      <w:tr w:rsidR="001D1013" w14:paraId="02438407" w14:textId="77777777" w:rsidTr="35F243DF">
        <w:tc>
          <w:tcPr>
            <w:tcW w:w="5000" w:type="pct"/>
          </w:tcPr>
          <w:p w14:paraId="300F859C" w14:textId="3D9521DC" w:rsidR="001D1013" w:rsidRPr="00DD0A45" w:rsidRDefault="00DD0A45" w:rsidP="35F243DF">
            <w:pPr>
              <w:rPr>
                <w:rFonts w:ascii="Calibri" w:hAnsi="Calibri" w:cs="Calibri"/>
                <w:b/>
                <w:bCs/>
                <w:color w:val="000000" w:themeColor="text1"/>
              </w:rPr>
            </w:pPr>
            <w:r w:rsidRPr="30C5E503">
              <w:rPr>
                <w:b/>
                <w:bCs/>
              </w:rPr>
              <w:lastRenderedPageBreak/>
              <w:t>Session</w:t>
            </w:r>
            <w:r w:rsidR="001D1013" w:rsidRPr="30C5E503">
              <w:rPr>
                <w:b/>
                <w:bCs/>
              </w:rPr>
              <w:t xml:space="preserve"> 2:</w:t>
            </w:r>
            <w:r w:rsidR="007DA523" w:rsidRPr="30C5E503">
              <w:rPr>
                <w:b/>
                <w:bCs/>
              </w:rPr>
              <w:t xml:space="preserve"> Who am </w:t>
            </w:r>
            <w:r w:rsidR="0C6496BA" w:rsidRPr="30C5E503">
              <w:rPr>
                <w:b/>
                <w:bCs/>
              </w:rPr>
              <w:t>I?</w:t>
            </w:r>
          </w:p>
          <w:p w14:paraId="360EA1E4" w14:textId="1BE60F8C" w:rsidR="001D1013" w:rsidRPr="00DD0A45" w:rsidRDefault="1D7AD1C3" w:rsidP="35F243DF">
            <w:pPr>
              <w:rPr>
                <w:b/>
                <w:bCs/>
                <w:color w:val="000000" w:themeColor="text1"/>
              </w:rPr>
            </w:pPr>
            <w:r w:rsidRPr="35F243DF">
              <w:rPr>
                <w:rFonts w:eastAsia="Tahoma"/>
              </w:rPr>
              <w:t xml:space="preserve">To understand who </w:t>
            </w:r>
            <w:r w:rsidR="65D4A510" w:rsidRPr="35F243DF">
              <w:rPr>
                <w:rFonts w:eastAsia="Tahoma"/>
              </w:rPr>
              <w:t xml:space="preserve">they are </w:t>
            </w:r>
            <w:r w:rsidRPr="35F243DF">
              <w:rPr>
                <w:rFonts w:eastAsia="Tahoma"/>
              </w:rPr>
              <w:t xml:space="preserve">and how </w:t>
            </w:r>
            <w:r w:rsidR="30FDBD00" w:rsidRPr="35F243DF">
              <w:rPr>
                <w:rFonts w:eastAsia="Tahoma"/>
              </w:rPr>
              <w:t xml:space="preserve">they </w:t>
            </w:r>
            <w:r w:rsidRPr="35F243DF">
              <w:rPr>
                <w:rFonts w:eastAsia="Tahoma"/>
              </w:rPr>
              <w:t>belong by exploring our school and class community.</w:t>
            </w:r>
            <w:r w:rsidR="7884361A" w:rsidRPr="35F243DF">
              <w:rPr>
                <w:rFonts w:eastAsia="Tahoma"/>
              </w:rPr>
              <w:t xml:space="preserve"> </w:t>
            </w:r>
            <w:r w:rsidR="318F31B9" w:rsidRPr="35F243DF">
              <w:rPr>
                <w:rFonts w:eastAsia="Tahoma"/>
              </w:rPr>
              <w:t>Children begin to u</w:t>
            </w:r>
            <w:r w:rsidR="780003F8" w:rsidRPr="35F243DF">
              <w:rPr>
                <w:rFonts w:eastAsia="Tahoma"/>
              </w:rPr>
              <w:t>nderstand that people belong in different ways</w:t>
            </w:r>
            <w:r w:rsidR="1032AF95" w:rsidRPr="35F243DF">
              <w:rPr>
                <w:rFonts w:eastAsia="Tahoma"/>
              </w:rPr>
              <w:t xml:space="preserve"> and r</w:t>
            </w:r>
            <w:r w:rsidR="780003F8" w:rsidRPr="35F243DF">
              <w:rPr>
                <w:rFonts w:eastAsia="Tahoma"/>
              </w:rPr>
              <w:t>ecognise the ways in which they are the same and different to others.</w:t>
            </w:r>
          </w:p>
          <w:p w14:paraId="61D3995B" w14:textId="463B4C3E" w:rsidR="66B91203" w:rsidRDefault="66B91203" w:rsidP="30C5E503">
            <w:pPr>
              <w:rPr>
                <w:b/>
                <w:bCs/>
                <w:color w:val="000000" w:themeColor="text1"/>
              </w:rPr>
            </w:pPr>
            <w:r w:rsidRPr="35F243DF">
              <w:rPr>
                <w:b/>
                <w:bCs/>
                <w:color w:val="000000" w:themeColor="text1"/>
              </w:rPr>
              <w:t>Core knowledge</w:t>
            </w:r>
          </w:p>
          <w:p w14:paraId="69BD3B61" w14:textId="50B29184" w:rsidR="0F04D10F" w:rsidRDefault="0F04D10F"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434EEB75" w14:textId="687550E3" w:rsidR="0F04D10F" w:rsidRDefault="0F04D10F" w:rsidP="35F243DF">
            <w:pPr>
              <w:numPr>
                <w:ilvl w:val="0"/>
                <w:numId w:val="39"/>
              </w:numPr>
              <w:rPr>
                <w:rFonts w:ascii="Calibri" w:eastAsia="Calibri" w:hAnsi="Calibri" w:cs="Calibri"/>
              </w:rPr>
            </w:pPr>
            <w:r w:rsidRPr="35F243DF">
              <w:rPr>
                <w:rFonts w:ascii="Calibri" w:eastAsia="Calibri" w:hAnsi="Calibri" w:cs="Calibri"/>
              </w:rPr>
              <w:t xml:space="preserve">To know that there are different types of family and different ways of belonging to a family. </w:t>
            </w:r>
          </w:p>
          <w:p w14:paraId="3B9D6592" w14:textId="1AF60CEB" w:rsidR="0F04D10F" w:rsidRDefault="0F04D10F"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682C29DD" w14:textId="365A7EE8" w:rsidR="35F243DF" w:rsidRDefault="35F243DF" w:rsidP="35F243DF">
            <w:pPr>
              <w:rPr>
                <w:b/>
                <w:bCs/>
                <w:color w:val="000000" w:themeColor="text1"/>
              </w:rPr>
            </w:pPr>
          </w:p>
          <w:p w14:paraId="14FA0C7D" w14:textId="39A76C2F" w:rsidR="66B91203" w:rsidRDefault="66B91203" w:rsidP="30C5E503">
            <w:pPr>
              <w:rPr>
                <w:b/>
                <w:bCs/>
                <w:color w:val="000000" w:themeColor="text1"/>
              </w:rPr>
            </w:pPr>
            <w:r w:rsidRPr="35F243DF">
              <w:rPr>
                <w:b/>
                <w:bCs/>
                <w:color w:val="000000" w:themeColor="text1"/>
              </w:rPr>
              <w:t>Suggested activities</w:t>
            </w:r>
          </w:p>
          <w:p w14:paraId="17EF7070" w14:textId="0CFBD26A" w:rsidR="7C43A3CB" w:rsidRDefault="7C43A3CB" w:rsidP="35F243DF">
            <w:pPr>
              <w:pStyle w:val="ListParagraph"/>
              <w:numPr>
                <w:ilvl w:val="0"/>
                <w:numId w:val="2"/>
              </w:numPr>
              <w:rPr>
                <w:color w:val="000000" w:themeColor="text1"/>
                <w:sz w:val="20"/>
                <w:szCs w:val="20"/>
              </w:rPr>
            </w:pPr>
            <w:r w:rsidRPr="35F243DF">
              <w:rPr>
                <w:color w:val="000000" w:themeColor="text1"/>
                <w:sz w:val="20"/>
                <w:szCs w:val="20"/>
              </w:rPr>
              <w:t xml:space="preserve">Children could draw an image of themselves or around their hand and write about what makes them unique (this could be done like a thumb print to show everyone’s uniqueness) </w:t>
            </w:r>
          </w:p>
          <w:p w14:paraId="2DF6FBBA" w14:textId="3E53E2CA" w:rsidR="7C43A3CB" w:rsidRDefault="7C43A3CB" w:rsidP="35F243DF">
            <w:pPr>
              <w:pStyle w:val="ListParagraph"/>
              <w:numPr>
                <w:ilvl w:val="0"/>
                <w:numId w:val="2"/>
              </w:numPr>
              <w:rPr>
                <w:color w:val="000000" w:themeColor="text1"/>
                <w:sz w:val="20"/>
                <w:szCs w:val="20"/>
              </w:rPr>
            </w:pPr>
            <w:r w:rsidRPr="35F243DF">
              <w:rPr>
                <w:color w:val="000000" w:themeColor="text1"/>
                <w:sz w:val="20"/>
                <w:szCs w:val="20"/>
              </w:rPr>
              <w:t xml:space="preserve">Children could create a Venn </w:t>
            </w:r>
            <w:proofErr w:type="gramStart"/>
            <w:r w:rsidRPr="35F243DF">
              <w:rPr>
                <w:color w:val="000000" w:themeColor="text1"/>
                <w:sz w:val="20"/>
                <w:szCs w:val="20"/>
              </w:rPr>
              <w:t>Diagram</w:t>
            </w:r>
            <w:proofErr w:type="gramEnd"/>
            <w:r w:rsidRPr="35F243DF">
              <w:rPr>
                <w:color w:val="000000" w:themeColor="text1"/>
                <w:sz w:val="20"/>
                <w:szCs w:val="20"/>
              </w:rPr>
              <w:t xml:space="preserve"> to show themselves and a friend in the class, showing their differences and their similarities.</w:t>
            </w:r>
          </w:p>
          <w:p w14:paraId="03A222FC" w14:textId="5C70E084" w:rsidR="30EE2BA8" w:rsidRDefault="30EE2BA8" w:rsidP="35F243DF">
            <w:pPr>
              <w:pStyle w:val="ListParagraph"/>
              <w:numPr>
                <w:ilvl w:val="0"/>
                <w:numId w:val="2"/>
              </w:numPr>
              <w:rPr>
                <w:color w:val="000000" w:themeColor="text1"/>
                <w:sz w:val="20"/>
                <w:szCs w:val="20"/>
              </w:rPr>
            </w:pPr>
            <w:r w:rsidRPr="35F243DF">
              <w:rPr>
                <w:color w:val="000000" w:themeColor="text1"/>
                <w:sz w:val="20"/>
                <w:szCs w:val="20"/>
              </w:rPr>
              <w:t>Design a badge that identifies them and their class</w:t>
            </w:r>
          </w:p>
          <w:p w14:paraId="15BCACF2" w14:textId="66287EE0" w:rsidR="001758AC" w:rsidRPr="00DF4AB8" w:rsidRDefault="001758AC" w:rsidP="35F243DF">
            <w:pPr>
              <w:textAlignment w:val="baseline"/>
              <w:rPr>
                <w:rFonts w:asciiTheme="minorHAnsi" w:hAnsiTheme="minorHAnsi" w:cstheme="minorBidi"/>
                <w:b/>
                <w:bCs/>
                <w:i/>
                <w:iCs/>
                <w:sz w:val="20"/>
                <w:szCs w:val="20"/>
                <w:lang w:eastAsia="en-GB"/>
              </w:rPr>
            </w:pPr>
            <w:r w:rsidRPr="35F243DF">
              <w:rPr>
                <w:rFonts w:asciiTheme="minorHAnsi" w:hAnsiTheme="minorHAnsi" w:cstheme="minorBidi"/>
                <w:b/>
                <w:bCs/>
                <w:i/>
                <w:iCs/>
                <w:sz w:val="20"/>
                <w:szCs w:val="20"/>
              </w:rPr>
              <w:t>Vocabulary =</w:t>
            </w:r>
            <w:r w:rsidR="00DF4AB8" w:rsidRPr="35F243DF">
              <w:rPr>
                <w:rFonts w:asciiTheme="minorHAnsi" w:hAnsiTheme="minorHAnsi" w:cstheme="minorBidi"/>
                <w:b/>
                <w:bCs/>
                <w:i/>
                <w:iCs/>
                <w:sz w:val="20"/>
                <w:szCs w:val="20"/>
              </w:rPr>
              <w:t xml:space="preserve"> </w:t>
            </w:r>
            <w:r w:rsidR="692C7A75" w:rsidRPr="35F243DF">
              <w:rPr>
                <w:rFonts w:asciiTheme="minorHAnsi" w:hAnsiTheme="minorHAnsi" w:cstheme="minorBidi"/>
                <w:b/>
                <w:bCs/>
                <w:i/>
                <w:iCs/>
                <w:sz w:val="20"/>
                <w:szCs w:val="20"/>
              </w:rPr>
              <w:t>identity, community, belong</w:t>
            </w:r>
          </w:p>
        </w:tc>
      </w:tr>
      <w:tr w:rsidR="001D1013" w14:paraId="3B3E4092" w14:textId="77777777" w:rsidTr="35F243DF">
        <w:tc>
          <w:tcPr>
            <w:tcW w:w="5000" w:type="pct"/>
          </w:tcPr>
          <w:p w14:paraId="636D0A67" w14:textId="667F4751" w:rsidR="001D1013" w:rsidRPr="00DD0A45" w:rsidRDefault="00DD0A45" w:rsidP="30C5E503">
            <w:pPr>
              <w:rPr>
                <w:b/>
                <w:bCs/>
              </w:rPr>
            </w:pPr>
            <w:r w:rsidRPr="35F243DF">
              <w:rPr>
                <w:b/>
                <w:bCs/>
              </w:rPr>
              <w:t>Session</w:t>
            </w:r>
            <w:r w:rsidR="001D1013" w:rsidRPr="35F243DF">
              <w:rPr>
                <w:b/>
                <w:bCs/>
              </w:rPr>
              <w:t xml:space="preserve"> 3:</w:t>
            </w:r>
            <w:r w:rsidR="5A0370B8" w:rsidRPr="35F243DF">
              <w:rPr>
                <w:b/>
                <w:bCs/>
              </w:rPr>
              <w:t xml:space="preserve"> </w:t>
            </w:r>
            <w:r w:rsidR="72BF3F7E" w:rsidRPr="35F243DF">
              <w:rPr>
                <w:b/>
                <w:bCs/>
              </w:rPr>
              <w:t>W</w:t>
            </w:r>
            <w:r w:rsidR="5A0370B8" w:rsidRPr="35F243DF">
              <w:rPr>
                <w:b/>
                <w:bCs/>
              </w:rPr>
              <w:t>hat does it mean to belong to the Christian Community?</w:t>
            </w:r>
          </w:p>
          <w:p w14:paraId="0A4D71EE" w14:textId="46E959A8" w:rsidR="460B849C" w:rsidRDefault="350B9329" w:rsidP="35F243DF">
            <w:pPr>
              <w:rPr>
                <w:b/>
                <w:bCs/>
                <w:color w:val="000000" w:themeColor="text1"/>
              </w:rPr>
            </w:pPr>
            <w:r w:rsidRPr="35F243DF">
              <w:rPr>
                <w:rFonts w:eastAsia="Tahoma"/>
              </w:rPr>
              <w:t xml:space="preserve">To understand what it means to belong to the Christian community by exploring some features, symbols and practices of Christian life. </w:t>
            </w:r>
          </w:p>
          <w:p w14:paraId="289DA86C" w14:textId="18942270" w:rsidR="460B849C" w:rsidRDefault="460B849C" w:rsidP="30C5E503">
            <w:pPr>
              <w:rPr>
                <w:b/>
                <w:bCs/>
                <w:color w:val="000000" w:themeColor="text1"/>
              </w:rPr>
            </w:pPr>
            <w:r w:rsidRPr="35F243DF">
              <w:rPr>
                <w:b/>
                <w:bCs/>
                <w:color w:val="000000" w:themeColor="text1"/>
              </w:rPr>
              <w:t>Core knowledge</w:t>
            </w:r>
          </w:p>
          <w:p w14:paraId="62977653" w14:textId="50B29184" w:rsidR="54EFD44F" w:rsidRDefault="54EFD44F"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46686C02" w14:textId="241703A5" w:rsidR="54EFD44F" w:rsidRDefault="54EFD44F"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5817FDF4" w14:textId="43F63F22" w:rsidR="54EFD44F" w:rsidRDefault="54EFD44F"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7D42EE77" w14:textId="37106D8E" w:rsidR="35F243DF" w:rsidRDefault="35F243DF" w:rsidP="35F243DF">
            <w:pPr>
              <w:rPr>
                <w:rFonts w:ascii="Calibri" w:eastAsia="Calibri" w:hAnsi="Calibri" w:cs="Calibri"/>
              </w:rPr>
            </w:pPr>
          </w:p>
          <w:p w14:paraId="4ACBA800" w14:textId="39A76C2F" w:rsidR="460B849C" w:rsidRDefault="460B849C" w:rsidP="30C5E503">
            <w:pPr>
              <w:rPr>
                <w:b/>
                <w:bCs/>
                <w:color w:val="000000" w:themeColor="text1"/>
              </w:rPr>
            </w:pPr>
            <w:r w:rsidRPr="35F243DF">
              <w:rPr>
                <w:b/>
                <w:bCs/>
                <w:color w:val="000000" w:themeColor="text1"/>
              </w:rPr>
              <w:t>Suggested activities</w:t>
            </w:r>
          </w:p>
          <w:p w14:paraId="62A3C1A6" w14:textId="2F0D4101" w:rsidR="35F243DF" w:rsidRDefault="35F243DF" w:rsidP="35F243DF">
            <w:pPr>
              <w:rPr>
                <w:b/>
                <w:bCs/>
                <w:color w:val="000000" w:themeColor="text1"/>
              </w:rPr>
            </w:pPr>
          </w:p>
          <w:p w14:paraId="04E0EEB5" w14:textId="4D112B80" w:rsidR="3336890F" w:rsidRDefault="3336890F" w:rsidP="35F243DF">
            <w:pPr>
              <w:pStyle w:val="ListParagraph"/>
              <w:numPr>
                <w:ilvl w:val="0"/>
                <w:numId w:val="1"/>
              </w:numPr>
              <w:rPr>
                <w:rFonts w:eastAsia="Tahoma"/>
                <w:sz w:val="18"/>
                <w:szCs w:val="18"/>
              </w:rPr>
            </w:pPr>
            <w:r w:rsidRPr="35F243DF">
              <w:rPr>
                <w:rFonts w:eastAsia="Tahoma"/>
                <w:sz w:val="18"/>
                <w:szCs w:val="18"/>
              </w:rPr>
              <w:t xml:space="preserve">Recap the key beliefs of Christianity and the importance of the church as both the place of worship and the centre of the Christian community. </w:t>
            </w:r>
          </w:p>
          <w:p w14:paraId="5982297F" w14:textId="3E2C6D3A" w:rsidR="3336890F" w:rsidRDefault="3336890F" w:rsidP="35F243DF">
            <w:pPr>
              <w:pStyle w:val="ListParagraph"/>
              <w:numPr>
                <w:ilvl w:val="0"/>
                <w:numId w:val="1"/>
              </w:numPr>
              <w:rPr>
                <w:rFonts w:eastAsia="Tahoma"/>
                <w:sz w:val="18"/>
                <w:szCs w:val="18"/>
              </w:rPr>
            </w:pPr>
            <w:r w:rsidRPr="35F243DF">
              <w:rPr>
                <w:rFonts w:eastAsia="Tahoma"/>
                <w:sz w:val="18"/>
                <w:szCs w:val="18"/>
              </w:rPr>
              <w:t>Christian symbols</w:t>
            </w:r>
            <w:r w:rsidR="4C4C85B4" w:rsidRPr="35F243DF">
              <w:rPr>
                <w:rFonts w:eastAsia="Tahoma"/>
                <w:sz w:val="18"/>
                <w:szCs w:val="18"/>
              </w:rPr>
              <w:t xml:space="preserve"> – candle, fish, cross, dove - </w:t>
            </w:r>
            <w:r w:rsidRPr="35F243DF">
              <w:rPr>
                <w:rFonts w:eastAsia="Tahoma"/>
                <w:sz w:val="18"/>
                <w:szCs w:val="18"/>
              </w:rPr>
              <w:t>which can they name? Which can they spot? Discuss how symbols contri</w:t>
            </w:r>
            <w:r w:rsidR="6F84D7BF" w:rsidRPr="35F243DF">
              <w:rPr>
                <w:rFonts w:eastAsia="Tahoma"/>
                <w:sz w:val="18"/>
                <w:szCs w:val="18"/>
              </w:rPr>
              <w:t xml:space="preserve">bute to a sense of belonging. Discuss how the symbols might be similar (white, involve 3) and different (shapes, creatures). </w:t>
            </w:r>
          </w:p>
          <w:p w14:paraId="04E98514" w14:textId="73D34D2C" w:rsidR="48F4E616" w:rsidRDefault="48F4E616" w:rsidP="35F243DF">
            <w:pPr>
              <w:pStyle w:val="ListParagraph"/>
              <w:numPr>
                <w:ilvl w:val="0"/>
                <w:numId w:val="1"/>
              </w:numPr>
              <w:spacing w:line="276" w:lineRule="auto"/>
              <w:rPr>
                <w:rFonts w:eastAsia="Tahoma"/>
                <w:sz w:val="18"/>
                <w:szCs w:val="18"/>
              </w:rPr>
            </w:pPr>
            <w:r w:rsidRPr="35F243DF">
              <w:rPr>
                <w:rFonts w:eastAsia="Tahoma"/>
                <w:sz w:val="18"/>
                <w:szCs w:val="18"/>
              </w:rPr>
              <w:t>Begin to discuss the meaning behind the symbols.</w:t>
            </w:r>
          </w:p>
          <w:p w14:paraId="0512AD68" w14:textId="010C95B7" w:rsidR="35F243DF" w:rsidRDefault="35F243DF" w:rsidP="35F243DF">
            <w:pPr>
              <w:rPr>
                <w:b/>
                <w:bCs/>
                <w:color w:val="000000" w:themeColor="text1"/>
              </w:rPr>
            </w:pPr>
          </w:p>
          <w:p w14:paraId="15A6CE1F" w14:textId="1AB72382" w:rsidR="001758AC" w:rsidRPr="00DF4AB8" w:rsidRDefault="001758AC" w:rsidP="35F243DF">
            <w:pPr>
              <w:textAlignment w:val="baseline"/>
              <w:rPr>
                <w:rFonts w:asciiTheme="minorHAnsi" w:eastAsia="Times New Roman" w:hAnsiTheme="minorHAnsi" w:cstheme="minorBidi"/>
                <w:lang w:eastAsia="en-GB"/>
              </w:rPr>
            </w:pPr>
            <w:r w:rsidRPr="35F243DF">
              <w:rPr>
                <w:rFonts w:asciiTheme="minorHAnsi" w:hAnsiTheme="minorHAnsi" w:cstheme="minorBidi"/>
                <w:b/>
                <w:bCs/>
                <w:i/>
                <w:iCs/>
                <w:sz w:val="20"/>
                <w:szCs w:val="20"/>
              </w:rPr>
              <w:t>Vocabulary =</w:t>
            </w:r>
            <w:r w:rsidR="00DF4AB8" w:rsidRPr="35F243DF">
              <w:rPr>
                <w:rFonts w:asciiTheme="minorHAnsi" w:hAnsiTheme="minorHAnsi" w:cstheme="minorBidi"/>
                <w:b/>
                <w:bCs/>
                <w:i/>
                <w:iCs/>
                <w:sz w:val="20"/>
                <w:szCs w:val="20"/>
              </w:rPr>
              <w:t xml:space="preserve"> </w:t>
            </w:r>
            <w:r w:rsidR="16184E72" w:rsidRPr="35F243DF">
              <w:rPr>
                <w:rFonts w:asciiTheme="minorHAnsi" w:hAnsiTheme="minorHAnsi" w:cstheme="minorBidi"/>
                <w:b/>
                <w:bCs/>
                <w:i/>
                <w:iCs/>
                <w:sz w:val="20"/>
                <w:szCs w:val="20"/>
              </w:rPr>
              <w:t>b</w:t>
            </w:r>
            <w:r w:rsidR="16184E72" w:rsidRPr="35F243DF">
              <w:rPr>
                <w:rFonts w:ascii="Calibri" w:eastAsia="Calibri" w:hAnsi="Calibri" w:cs="Calibri"/>
                <w:sz w:val="20"/>
                <w:szCs w:val="20"/>
              </w:rPr>
              <w:t>elong, Christian, Christianity, church, Easter, Christmas</w:t>
            </w:r>
          </w:p>
        </w:tc>
      </w:tr>
      <w:tr w:rsidR="001D1013" w14:paraId="4C5ACD77" w14:textId="77777777" w:rsidTr="35F243DF">
        <w:tc>
          <w:tcPr>
            <w:tcW w:w="5000" w:type="pct"/>
          </w:tcPr>
          <w:p w14:paraId="0B80AC0A" w14:textId="17CC4074" w:rsidR="5D75B58B" w:rsidRDefault="00FF7A10" w:rsidP="35F243DF">
            <w:pPr>
              <w:rPr>
                <w:b/>
                <w:bCs/>
                <w:color w:val="000000" w:themeColor="text1"/>
              </w:rPr>
            </w:pPr>
            <w:r w:rsidRPr="35F243DF">
              <w:rPr>
                <w:b/>
                <w:bCs/>
              </w:rPr>
              <w:t xml:space="preserve">Session </w:t>
            </w:r>
            <w:r w:rsidR="34905355" w:rsidRPr="35F243DF">
              <w:rPr>
                <w:b/>
                <w:bCs/>
              </w:rPr>
              <w:t>4</w:t>
            </w:r>
            <w:r w:rsidRPr="35F243DF">
              <w:rPr>
                <w:b/>
                <w:bCs/>
              </w:rPr>
              <w:t>:</w:t>
            </w:r>
            <w:r w:rsidR="4B03AD31" w:rsidRPr="35F243DF">
              <w:rPr>
                <w:b/>
                <w:bCs/>
              </w:rPr>
              <w:t xml:space="preserve"> What does it mean to belong to the Muslim community?</w:t>
            </w:r>
            <w:r w:rsidRPr="35F243DF">
              <w:rPr>
                <w:b/>
                <w:bCs/>
              </w:rPr>
              <w:t xml:space="preserve"> </w:t>
            </w:r>
          </w:p>
          <w:p w14:paraId="5AAA1B73" w14:textId="71B2FEF1" w:rsidR="5D75B58B" w:rsidRDefault="0C426DA7" w:rsidP="35F243DF">
            <w:pPr>
              <w:rPr>
                <w:rFonts w:eastAsia="Tahoma"/>
              </w:rPr>
            </w:pPr>
            <w:r w:rsidRPr="35F243DF">
              <w:rPr>
                <w:rFonts w:eastAsia="Tahoma"/>
              </w:rPr>
              <w:t xml:space="preserve">To understand what it means to belong to the Muslim community by exploring some features, symbols and practices of Muslim life. </w:t>
            </w:r>
          </w:p>
          <w:p w14:paraId="62B3792C" w14:textId="700E542B" w:rsidR="5D75B58B" w:rsidRDefault="3B23FCD0" w:rsidP="35F243DF">
            <w:pPr>
              <w:rPr>
                <w:rFonts w:eastAsia="Tahoma"/>
                <w:b/>
                <w:bCs/>
              </w:rPr>
            </w:pPr>
            <w:r w:rsidRPr="35F243DF">
              <w:rPr>
                <w:rFonts w:eastAsia="Tahoma"/>
                <w:b/>
                <w:bCs/>
              </w:rPr>
              <w:t>Core Knowledge</w:t>
            </w:r>
          </w:p>
          <w:p w14:paraId="028F55A2" w14:textId="241703A5" w:rsidR="5D75B58B" w:rsidRDefault="78C9905B"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45098E30" w14:textId="09024620" w:rsidR="5D75B58B" w:rsidRDefault="78C9905B"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0BC66023" w14:textId="50A164E7" w:rsidR="5D75B58B" w:rsidRDefault="78C9905B" w:rsidP="35F243DF">
            <w:pPr>
              <w:numPr>
                <w:ilvl w:val="0"/>
                <w:numId w:val="39"/>
              </w:numPr>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p>
          <w:p w14:paraId="0B1104CE" w14:textId="41110AB9" w:rsidR="5D75B58B" w:rsidRDefault="5D75B58B" w:rsidP="35F243DF">
            <w:pPr>
              <w:rPr>
                <w:rFonts w:eastAsia="Tahoma"/>
              </w:rPr>
            </w:pPr>
          </w:p>
          <w:p w14:paraId="27E38969" w14:textId="1812B4B9" w:rsidR="5D75B58B" w:rsidRDefault="5D75B58B" w:rsidP="35F243DF">
            <w:pPr>
              <w:rPr>
                <w:b/>
                <w:bCs/>
                <w:color w:val="000000" w:themeColor="text1"/>
              </w:rPr>
            </w:pPr>
            <w:r w:rsidRPr="35F243DF">
              <w:rPr>
                <w:b/>
                <w:bCs/>
                <w:color w:val="000000" w:themeColor="text1"/>
              </w:rPr>
              <w:t>Suggested activities</w:t>
            </w:r>
          </w:p>
          <w:p w14:paraId="702252D6" w14:textId="258CD09A" w:rsidR="2CCC85F4" w:rsidRDefault="2CCC85F4" w:rsidP="35F243DF">
            <w:pPr>
              <w:numPr>
                <w:ilvl w:val="0"/>
                <w:numId w:val="37"/>
              </w:numPr>
              <w:rPr>
                <w:rFonts w:ascii="Calibri" w:eastAsia="Calibri" w:hAnsi="Calibri" w:cs="Calibri"/>
              </w:rPr>
            </w:pPr>
            <w:r w:rsidRPr="35F243DF">
              <w:rPr>
                <w:rFonts w:ascii="Calibri" w:eastAsia="Calibri" w:hAnsi="Calibri" w:cs="Calibri"/>
              </w:rPr>
              <w:t xml:space="preserve">Recap the key beliefs of Islam, including the importance of the Prophet Muhammad (PBUH) to Muslims and the significance of the mosque as the Islamic place of worship and the centre of the Muslim community. </w:t>
            </w:r>
          </w:p>
          <w:p w14:paraId="730FEC94" w14:textId="66010E78" w:rsidR="2CCC85F4" w:rsidRDefault="2CCC85F4" w:rsidP="35F243DF">
            <w:pPr>
              <w:numPr>
                <w:ilvl w:val="0"/>
                <w:numId w:val="37"/>
              </w:numPr>
              <w:rPr>
                <w:rFonts w:ascii="Calibri" w:eastAsia="Calibri" w:hAnsi="Calibri" w:cs="Calibri"/>
              </w:rPr>
            </w:pPr>
            <w:r w:rsidRPr="35F243DF">
              <w:rPr>
                <w:rFonts w:ascii="Calibri" w:eastAsia="Calibri" w:hAnsi="Calibri" w:cs="Calibri"/>
              </w:rPr>
              <w:t xml:space="preserve">Focus on the special celebrations marked by Muslim families: the </w:t>
            </w:r>
            <w:proofErr w:type="spellStart"/>
            <w:r w:rsidRPr="35F243DF">
              <w:rPr>
                <w:rFonts w:ascii="Calibri" w:eastAsia="Calibri" w:hAnsi="Calibri" w:cs="Calibri"/>
              </w:rPr>
              <w:t>Adhan</w:t>
            </w:r>
            <w:proofErr w:type="spellEnd"/>
            <w:r w:rsidRPr="35F243DF">
              <w:rPr>
                <w:rFonts w:ascii="Calibri" w:eastAsia="Calibri" w:hAnsi="Calibri" w:cs="Calibri"/>
              </w:rPr>
              <w:t xml:space="preserve"> birth ritual and the </w:t>
            </w:r>
            <w:proofErr w:type="spellStart"/>
            <w:r w:rsidRPr="35F243DF">
              <w:rPr>
                <w:rFonts w:ascii="Calibri" w:eastAsia="Calibri" w:hAnsi="Calibri" w:cs="Calibri"/>
              </w:rPr>
              <w:t>Aqiqah</w:t>
            </w:r>
            <w:proofErr w:type="spellEnd"/>
            <w:r w:rsidRPr="35F243DF">
              <w:rPr>
                <w:rFonts w:ascii="Calibri" w:eastAsia="Calibri" w:hAnsi="Calibri" w:cs="Calibri"/>
              </w:rPr>
              <w:t xml:space="preserve"> ceremony. Allow children time to consider how the birth ceremonies may contribute to a child’s feelings of belonging. Have you welcomed a new baby into your family? How did your celebrations differ from the Muslim celebrations? </w:t>
            </w:r>
          </w:p>
          <w:p w14:paraId="2B050D4E" w14:textId="0BE96BAE" w:rsidR="2CCC85F4" w:rsidRDefault="2CCC85F4" w:rsidP="35F243DF">
            <w:pPr>
              <w:numPr>
                <w:ilvl w:val="0"/>
                <w:numId w:val="37"/>
              </w:numPr>
              <w:spacing w:line="276" w:lineRule="auto"/>
              <w:rPr>
                <w:rFonts w:ascii="Calibri" w:eastAsia="Calibri" w:hAnsi="Calibri" w:cs="Calibri"/>
              </w:rPr>
            </w:pPr>
            <w:r w:rsidRPr="35F243DF">
              <w:rPr>
                <w:rFonts w:ascii="Calibri" w:eastAsia="Calibri" w:hAnsi="Calibri" w:cs="Calibri"/>
              </w:rPr>
              <w:t>Children could ask other children who are Muslims questions about how they welcome babies into their community (a member of the local mosque could also be invited or interviewed)</w:t>
            </w:r>
          </w:p>
          <w:p w14:paraId="70C839B5" w14:textId="5D288E70" w:rsidR="001758AC" w:rsidRPr="00647F04" w:rsidRDefault="001758AC" w:rsidP="35F243DF">
            <w:pPr>
              <w:textAlignment w:val="baseline"/>
              <w:rPr>
                <w:b/>
                <w:bCs/>
                <w:i/>
                <w:iCs/>
                <w:sz w:val="20"/>
                <w:szCs w:val="20"/>
                <w:lang w:eastAsia="en-GB"/>
              </w:rPr>
            </w:pPr>
            <w:r w:rsidRPr="35F243DF">
              <w:rPr>
                <w:b/>
                <w:bCs/>
                <w:i/>
                <w:iCs/>
                <w:sz w:val="20"/>
                <w:szCs w:val="20"/>
              </w:rPr>
              <w:t>Vocabulary =</w:t>
            </w:r>
            <w:r w:rsidR="00E263DA" w:rsidRPr="35F243DF">
              <w:rPr>
                <w:b/>
                <w:bCs/>
                <w:i/>
                <w:iCs/>
                <w:sz w:val="20"/>
                <w:szCs w:val="20"/>
              </w:rPr>
              <w:t xml:space="preserve"> </w:t>
            </w:r>
            <w:r w:rsidR="0B1DC4A7" w:rsidRPr="35F243DF">
              <w:rPr>
                <w:b/>
                <w:bCs/>
                <w:i/>
                <w:iCs/>
                <w:sz w:val="20"/>
                <w:szCs w:val="20"/>
              </w:rPr>
              <w:t>ceremony, welcome, mosque, community, belonging</w:t>
            </w:r>
          </w:p>
        </w:tc>
      </w:tr>
      <w:tr w:rsidR="35F243DF" w14:paraId="36A508C0" w14:textId="77777777" w:rsidTr="35F243DF">
        <w:trPr>
          <w:trHeight w:val="300"/>
        </w:trPr>
        <w:tc>
          <w:tcPr>
            <w:tcW w:w="10456" w:type="dxa"/>
          </w:tcPr>
          <w:p w14:paraId="3AE8020B" w14:textId="1E66D439" w:rsidR="4C4E27D2" w:rsidRDefault="4C4E27D2" w:rsidP="35F243DF">
            <w:pPr>
              <w:rPr>
                <w:b/>
                <w:bCs/>
                <w:color w:val="000000" w:themeColor="text1"/>
              </w:rPr>
            </w:pPr>
            <w:r w:rsidRPr="35F243DF">
              <w:rPr>
                <w:b/>
                <w:bCs/>
              </w:rPr>
              <w:t xml:space="preserve">Session </w:t>
            </w:r>
            <w:r w:rsidR="72B93EDD" w:rsidRPr="35F243DF">
              <w:rPr>
                <w:b/>
                <w:bCs/>
              </w:rPr>
              <w:t>5</w:t>
            </w:r>
            <w:r w:rsidRPr="35F243DF">
              <w:rPr>
                <w:b/>
                <w:bCs/>
              </w:rPr>
              <w:t>: How do symbols support a sense of belonging?</w:t>
            </w:r>
          </w:p>
          <w:p w14:paraId="7457A694" w14:textId="5987E630" w:rsidR="4C4E27D2" w:rsidRDefault="4C4E27D2" w:rsidP="35F243DF">
            <w:pPr>
              <w:rPr>
                <w:rFonts w:eastAsia="Tahoma"/>
              </w:rPr>
            </w:pPr>
            <w:r w:rsidRPr="35F243DF">
              <w:rPr>
                <w:rFonts w:eastAsia="Tahoma"/>
              </w:rPr>
              <w:lastRenderedPageBreak/>
              <w:t xml:space="preserve">To know how symbols are used in religions by thinking about what symbols mean and how they express a community’s way of life. </w:t>
            </w:r>
          </w:p>
          <w:p w14:paraId="2DD5A944" w14:textId="700E542B" w:rsidR="4C4E27D2" w:rsidRDefault="4C4E27D2" w:rsidP="35F243DF">
            <w:pPr>
              <w:rPr>
                <w:rFonts w:eastAsia="Tahoma"/>
                <w:b/>
                <w:bCs/>
              </w:rPr>
            </w:pPr>
            <w:r w:rsidRPr="35F243DF">
              <w:rPr>
                <w:rFonts w:eastAsia="Tahoma"/>
                <w:b/>
                <w:bCs/>
              </w:rPr>
              <w:t>Core Knowledge</w:t>
            </w:r>
          </w:p>
          <w:p w14:paraId="39FEA3F6" w14:textId="50B29184" w:rsidR="73942CCB" w:rsidRDefault="73942CCB"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02D33DB6" w14:textId="1AF60CEB" w:rsidR="73942CCB" w:rsidRDefault="73942CCB"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1FDC3220" w14:textId="241703A5" w:rsidR="73942CCB" w:rsidRDefault="73942CCB"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700360A5" w14:textId="044A9F7F" w:rsidR="73942CCB" w:rsidRDefault="73942CCB"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4B7544A1" w14:textId="4A519CF3" w:rsidR="35F243DF" w:rsidRDefault="35F243DF" w:rsidP="35F243DF">
            <w:pPr>
              <w:rPr>
                <w:rFonts w:eastAsia="Tahoma"/>
              </w:rPr>
            </w:pPr>
          </w:p>
          <w:p w14:paraId="0EAF1785" w14:textId="1812B4B9" w:rsidR="4C4E27D2" w:rsidRDefault="4C4E27D2" w:rsidP="35F243DF">
            <w:pPr>
              <w:rPr>
                <w:b/>
                <w:bCs/>
                <w:color w:val="000000" w:themeColor="text1"/>
              </w:rPr>
            </w:pPr>
            <w:r w:rsidRPr="35F243DF">
              <w:rPr>
                <w:b/>
                <w:bCs/>
                <w:color w:val="000000" w:themeColor="text1"/>
              </w:rPr>
              <w:t>Suggested activities</w:t>
            </w:r>
          </w:p>
          <w:p w14:paraId="4CA0D08C" w14:textId="57B1F6EE" w:rsidR="7A9A234E" w:rsidRDefault="7A9A234E" w:rsidP="35F243DF">
            <w:pPr>
              <w:numPr>
                <w:ilvl w:val="0"/>
                <w:numId w:val="37"/>
              </w:numPr>
              <w:rPr>
                <w:rFonts w:eastAsia="Tahoma"/>
                <w:sz w:val="20"/>
                <w:szCs w:val="20"/>
              </w:rPr>
            </w:pPr>
            <w:r w:rsidRPr="35F243DF">
              <w:rPr>
                <w:rFonts w:eastAsia="Tahoma"/>
                <w:sz w:val="20"/>
                <w:szCs w:val="20"/>
              </w:rPr>
              <w:t xml:space="preserve">Recap some of the different religious </w:t>
            </w:r>
            <w:r w:rsidR="0DC789ED" w:rsidRPr="35F243DF">
              <w:rPr>
                <w:rFonts w:eastAsia="Tahoma"/>
                <w:sz w:val="20"/>
                <w:szCs w:val="20"/>
              </w:rPr>
              <w:t xml:space="preserve">symbols – the star and </w:t>
            </w:r>
            <w:r w:rsidR="161D01E2" w:rsidRPr="35F243DF">
              <w:rPr>
                <w:rFonts w:eastAsia="Tahoma"/>
                <w:sz w:val="20"/>
                <w:szCs w:val="20"/>
              </w:rPr>
              <w:t>crescent</w:t>
            </w:r>
            <w:r w:rsidR="0DC789ED" w:rsidRPr="35F243DF">
              <w:rPr>
                <w:rFonts w:eastAsia="Tahoma"/>
                <w:sz w:val="20"/>
                <w:szCs w:val="20"/>
              </w:rPr>
              <w:t xml:space="preserve">, the cross, </w:t>
            </w:r>
          </w:p>
          <w:p w14:paraId="0CD00EF2" w14:textId="21A88306" w:rsidR="7A9A234E" w:rsidRDefault="7A9A234E" w:rsidP="35F243DF">
            <w:pPr>
              <w:numPr>
                <w:ilvl w:val="0"/>
                <w:numId w:val="37"/>
              </w:numPr>
              <w:rPr>
                <w:rFonts w:eastAsia="Tahoma"/>
                <w:color w:val="202124"/>
                <w:sz w:val="20"/>
                <w:szCs w:val="20"/>
              </w:rPr>
            </w:pPr>
            <w:r w:rsidRPr="35F243DF">
              <w:rPr>
                <w:rFonts w:eastAsia="Tahoma"/>
                <w:sz w:val="20"/>
                <w:szCs w:val="20"/>
              </w:rPr>
              <w:t xml:space="preserve">What is a symbol? </w:t>
            </w:r>
            <w:r w:rsidR="756F747A" w:rsidRPr="35F243DF">
              <w:rPr>
                <w:rFonts w:eastAsia="Tahoma"/>
                <w:color w:val="202124"/>
                <w:sz w:val="20"/>
                <w:szCs w:val="20"/>
              </w:rPr>
              <w:t>a mark that represents or stands for something else and represents something</w:t>
            </w:r>
            <w:r w:rsidR="6009ADD3" w:rsidRPr="35F243DF">
              <w:rPr>
                <w:rFonts w:eastAsia="Tahoma"/>
                <w:color w:val="202124"/>
                <w:sz w:val="20"/>
                <w:szCs w:val="20"/>
              </w:rPr>
              <w:t xml:space="preserve"> </w:t>
            </w:r>
            <w:r w:rsidR="756F747A" w:rsidRPr="35F243DF">
              <w:rPr>
                <w:rFonts w:eastAsia="Tahoma"/>
                <w:color w:val="202124"/>
                <w:sz w:val="20"/>
                <w:szCs w:val="20"/>
              </w:rPr>
              <w:t>’abstract’ like a character or set of beliefs.</w:t>
            </w:r>
          </w:p>
          <w:p w14:paraId="1DD82E0B" w14:textId="3D173EDA" w:rsidR="756F747A" w:rsidRDefault="756F747A" w:rsidP="35F243DF">
            <w:pPr>
              <w:numPr>
                <w:ilvl w:val="0"/>
                <w:numId w:val="37"/>
              </w:numPr>
              <w:rPr>
                <w:rFonts w:eastAsia="Tahoma"/>
                <w:sz w:val="20"/>
                <w:szCs w:val="20"/>
              </w:rPr>
            </w:pPr>
            <w:r w:rsidRPr="35F243DF">
              <w:rPr>
                <w:rFonts w:eastAsia="Tahoma"/>
                <w:sz w:val="20"/>
                <w:szCs w:val="20"/>
              </w:rPr>
              <w:t>E</w:t>
            </w:r>
            <w:r w:rsidR="7A9A234E" w:rsidRPr="35F243DF">
              <w:rPr>
                <w:rFonts w:eastAsia="Tahoma"/>
                <w:sz w:val="20"/>
                <w:szCs w:val="20"/>
              </w:rPr>
              <w:t>xplore the meanings of different symbols related to the religions explored so far: Christianity</w:t>
            </w:r>
            <w:r w:rsidR="610AE1B9" w:rsidRPr="35F243DF">
              <w:rPr>
                <w:rFonts w:eastAsia="Tahoma"/>
                <w:sz w:val="20"/>
                <w:szCs w:val="20"/>
              </w:rPr>
              <w:t xml:space="preserve"> </w:t>
            </w:r>
            <w:r w:rsidR="7A9A234E" w:rsidRPr="35F243DF">
              <w:rPr>
                <w:rFonts w:eastAsia="Tahoma"/>
                <w:sz w:val="20"/>
                <w:szCs w:val="20"/>
              </w:rPr>
              <w:t>and Islam. 1</w:t>
            </w:r>
          </w:p>
          <w:p w14:paraId="1CC37E06" w14:textId="2A55A1BF" w:rsidR="7A9A234E" w:rsidRDefault="7A9A234E" w:rsidP="35F243DF">
            <w:pPr>
              <w:numPr>
                <w:ilvl w:val="0"/>
                <w:numId w:val="37"/>
              </w:numPr>
              <w:rPr>
                <w:rFonts w:eastAsia="Tahoma"/>
                <w:sz w:val="20"/>
                <w:szCs w:val="20"/>
              </w:rPr>
            </w:pPr>
            <w:r w:rsidRPr="35F243DF">
              <w:rPr>
                <w:rFonts w:eastAsia="Tahoma"/>
                <w:sz w:val="20"/>
                <w:szCs w:val="20"/>
              </w:rPr>
              <w:t xml:space="preserve">Why do you think these symbols are important to people of faith? Link children’s answers to the idea of belonging. Is it possible to have faith without symbols? </w:t>
            </w:r>
          </w:p>
          <w:p w14:paraId="1D6388A1" w14:textId="65391ADC" w:rsidR="7A9A234E" w:rsidRDefault="7A9A234E" w:rsidP="35F243DF">
            <w:pPr>
              <w:numPr>
                <w:ilvl w:val="0"/>
                <w:numId w:val="37"/>
              </w:numPr>
              <w:rPr>
                <w:rFonts w:eastAsia="Tahoma"/>
                <w:sz w:val="20"/>
                <w:szCs w:val="20"/>
              </w:rPr>
            </w:pPr>
            <w:r w:rsidRPr="35F243DF">
              <w:rPr>
                <w:rFonts w:eastAsia="Tahoma"/>
                <w:sz w:val="20"/>
                <w:szCs w:val="20"/>
              </w:rPr>
              <w:t xml:space="preserve">Can you think of one object that could be a symbol for your sense of belonging? Allow children time to discuss and then share ideas together as a class. </w:t>
            </w:r>
          </w:p>
          <w:p w14:paraId="38040E6D" w14:textId="0D209B7B" w:rsidR="48E7B517" w:rsidRDefault="48E7B517" w:rsidP="35F243DF">
            <w:pPr>
              <w:numPr>
                <w:ilvl w:val="0"/>
                <w:numId w:val="37"/>
              </w:numPr>
              <w:rPr>
                <w:rFonts w:ascii="Calibri" w:eastAsia="Calibri" w:hAnsi="Calibri" w:cs="Calibri"/>
              </w:rPr>
            </w:pPr>
            <w:r w:rsidRPr="35F243DF">
              <w:rPr>
                <w:rFonts w:ascii="Calibri" w:eastAsia="Calibri" w:hAnsi="Calibri" w:cs="Calibri"/>
              </w:rPr>
              <w:t>Create their own symbol for their family/class/school and note down what is represents</w:t>
            </w:r>
          </w:p>
          <w:p w14:paraId="1DAB6988" w14:textId="7FDC8383" w:rsidR="4C4E27D2" w:rsidRDefault="4C4E27D2" w:rsidP="35F243DF">
            <w:pPr>
              <w:rPr>
                <w:b/>
                <w:bCs/>
                <w:i/>
                <w:iCs/>
                <w:sz w:val="20"/>
                <w:szCs w:val="20"/>
              </w:rPr>
            </w:pPr>
            <w:r w:rsidRPr="35F243DF">
              <w:rPr>
                <w:b/>
                <w:bCs/>
                <w:i/>
                <w:iCs/>
                <w:sz w:val="20"/>
                <w:szCs w:val="20"/>
              </w:rPr>
              <w:t>Vocabulary =</w:t>
            </w:r>
            <w:r w:rsidR="47913D36" w:rsidRPr="35F243DF">
              <w:rPr>
                <w:b/>
                <w:bCs/>
                <w:i/>
                <w:iCs/>
                <w:sz w:val="20"/>
                <w:szCs w:val="20"/>
              </w:rPr>
              <w:t xml:space="preserve"> symbol, identity, belonging</w:t>
            </w:r>
          </w:p>
        </w:tc>
      </w:tr>
      <w:tr w:rsidR="35F243DF" w14:paraId="08D0F863" w14:textId="77777777" w:rsidTr="35F243DF">
        <w:trPr>
          <w:trHeight w:val="300"/>
        </w:trPr>
        <w:tc>
          <w:tcPr>
            <w:tcW w:w="10456" w:type="dxa"/>
          </w:tcPr>
          <w:p w14:paraId="279ED1DC" w14:textId="5C695EAD" w:rsidR="4C4E27D2" w:rsidRDefault="4C4E27D2" w:rsidP="35F243DF">
            <w:pPr>
              <w:rPr>
                <w:b/>
                <w:bCs/>
                <w:color w:val="000000" w:themeColor="text1"/>
              </w:rPr>
            </w:pPr>
            <w:r w:rsidRPr="35F243DF">
              <w:rPr>
                <w:b/>
                <w:bCs/>
              </w:rPr>
              <w:lastRenderedPageBreak/>
              <w:t xml:space="preserve">Session </w:t>
            </w:r>
            <w:r w:rsidR="4822B1E9" w:rsidRPr="35F243DF">
              <w:rPr>
                <w:b/>
                <w:bCs/>
              </w:rPr>
              <w:t>6</w:t>
            </w:r>
            <w:r w:rsidRPr="35F243DF">
              <w:rPr>
                <w:b/>
                <w:bCs/>
              </w:rPr>
              <w:t>: What does it mean to belong to the Hindu community?</w:t>
            </w:r>
          </w:p>
          <w:p w14:paraId="2FC0CB89" w14:textId="3E13F984" w:rsidR="4C4E27D2" w:rsidRDefault="4C4E27D2" w:rsidP="35F243DF">
            <w:pPr>
              <w:rPr>
                <w:rFonts w:eastAsia="Tahoma"/>
              </w:rPr>
            </w:pPr>
            <w:r w:rsidRPr="35F243DF">
              <w:rPr>
                <w:rFonts w:eastAsia="Tahoma"/>
              </w:rPr>
              <w:t xml:space="preserve">To understand what it means to belong to the Hindu community by exploring some features, symbols and practices of Hindu life. </w:t>
            </w:r>
          </w:p>
          <w:p w14:paraId="56F2F807" w14:textId="700E542B" w:rsidR="4C4E27D2" w:rsidRDefault="4C4E27D2" w:rsidP="35F243DF">
            <w:pPr>
              <w:rPr>
                <w:rFonts w:eastAsia="Tahoma"/>
                <w:b/>
                <w:bCs/>
              </w:rPr>
            </w:pPr>
            <w:r w:rsidRPr="35F243DF">
              <w:rPr>
                <w:rFonts w:eastAsia="Tahoma"/>
                <w:b/>
                <w:bCs/>
              </w:rPr>
              <w:t>Core Knowledge</w:t>
            </w:r>
          </w:p>
          <w:p w14:paraId="61D47D2F" w14:textId="50B29184" w:rsidR="0643BDD6" w:rsidRDefault="0643BDD6"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1080F1AA" w14:textId="5349705D" w:rsidR="0643BDD6" w:rsidRDefault="0643BDD6" w:rsidP="35F243DF">
            <w:pPr>
              <w:numPr>
                <w:ilvl w:val="0"/>
                <w:numId w:val="39"/>
              </w:numPr>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p>
          <w:p w14:paraId="3DD2C594" w14:textId="64350E0F" w:rsidR="35F243DF" w:rsidRDefault="35F243DF" w:rsidP="35F243DF">
            <w:pPr>
              <w:rPr>
                <w:rFonts w:eastAsia="Tahoma"/>
              </w:rPr>
            </w:pPr>
          </w:p>
          <w:p w14:paraId="7AC476FE" w14:textId="1812B4B9" w:rsidR="4C4E27D2" w:rsidRDefault="4C4E27D2" w:rsidP="35F243DF">
            <w:pPr>
              <w:rPr>
                <w:b/>
                <w:bCs/>
                <w:color w:val="000000" w:themeColor="text1"/>
              </w:rPr>
            </w:pPr>
            <w:r w:rsidRPr="35F243DF">
              <w:rPr>
                <w:b/>
                <w:bCs/>
                <w:color w:val="000000" w:themeColor="text1"/>
              </w:rPr>
              <w:t>Suggested activities</w:t>
            </w:r>
          </w:p>
          <w:p w14:paraId="0A528044" w14:textId="27B1835E" w:rsidR="7E01059D" w:rsidRDefault="7E01059D" w:rsidP="35F243DF">
            <w:pPr>
              <w:numPr>
                <w:ilvl w:val="0"/>
                <w:numId w:val="37"/>
              </w:numPr>
              <w:rPr>
                <w:rFonts w:ascii="Calibri" w:eastAsia="Calibri" w:hAnsi="Calibri" w:cs="Calibri"/>
              </w:rPr>
            </w:pPr>
            <w:r w:rsidRPr="35F243DF">
              <w:rPr>
                <w:rFonts w:ascii="Calibri" w:eastAsia="Calibri" w:hAnsi="Calibri" w:cs="Calibri"/>
              </w:rPr>
              <w:t xml:space="preserve">Ask the children to think about the Indian proverb, ‘A book is like a garden in the pocket’. What do the children think this means? </w:t>
            </w:r>
          </w:p>
          <w:p w14:paraId="59F3A45A" w14:textId="38A60B8C" w:rsidR="7E01059D" w:rsidRDefault="7E01059D" w:rsidP="35F243DF">
            <w:pPr>
              <w:numPr>
                <w:ilvl w:val="0"/>
                <w:numId w:val="37"/>
              </w:numPr>
              <w:rPr>
                <w:rFonts w:ascii="Calibri" w:eastAsia="Calibri" w:hAnsi="Calibri" w:cs="Calibri"/>
              </w:rPr>
            </w:pPr>
            <w:r w:rsidRPr="35F243DF">
              <w:rPr>
                <w:rFonts w:ascii="Calibri" w:eastAsia="Calibri" w:hAnsi="Calibri" w:cs="Calibri"/>
              </w:rPr>
              <w:t xml:space="preserve">Recap - Who Are Hindus and What Do They Believe? </w:t>
            </w:r>
            <w:r w:rsidR="1FB3C902" w:rsidRPr="35F243DF">
              <w:rPr>
                <w:rFonts w:ascii="Calibri" w:eastAsia="Calibri" w:hAnsi="Calibri" w:cs="Calibri"/>
              </w:rPr>
              <w:t>K</w:t>
            </w:r>
            <w:r w:rsidRPr="35F243DF">
              <w:rPr>
                <w:rFonts w:ascii="Calibri" w:eastAsia="Calibri" w:hAnsi="Calibri" w:cs="Calibri"/>
              </w:rPr>
              <w:t>ey beliefs of Hinduism, including the</w:t>
            </w:r>
            <w:r w:rsidR="576A5447" w:rsidRPr="35F243DF">
              <w:rPr>
                <w:rFonts w:ascii="Calibri" w:eastAsia="Calibri" w:hAnsi="Calibri" w:cs="Calibri"/>
              </w:rPr>
              <w:t xml:space="preserve"> One God Brahman</w:t>
            </w:r>
            <w:r w:rsidR="6E3CA028" w:rsidRPr="35F243DF">
              <w:rPr>
                <w:rFonts w:ascii="Calibri" w:eastAsia="Calibri" w:hAnsi="Calibri" w:cs="Calibri"/>
              </w:rPr>
              <w:t xml:space="preserve"> represented in different forms (</w:t>
            </w:r>
            <w:r w:rsidR="576A5447" w:rsidRPr="35F243DF">
              <w:rPr>
                <w:rFonts w:ascii="Calibri" w:eastAsia="Calibri" w:hAnsi="Calibri" w:cs="Calibri"/>
              </w:rPr>
              <w:t>the</w:t>
            </w:r>
            <w:r w:rsidRPr="35F243DF">
              <w:rPr>
                <w:rFonts w:ascii="Calibri" w:eastAsia="Calibri" w:hAnsi="Calibri" w:cs="Calibri"/>
              </w:rPr>
              <w:t xml:space="preserve"> Trimurti and the three gods, Brahma, Vishnu and Shiva</w:t>
            </w:r>
            <w:r w:rsidR="3335D3FB" w:rsidRPr="35F243DF">
              <w:rPr>
                <w:rFonts w:ascii="Calibri" w:eastAsia="Calibri" w:hAnsi="Calibri" w:cs="Calibri"/>
              </w:rPr>
              <w:t>)</w:t>
            </w:r>
            <w:r w:rsidRPr="35F243DF">
              <w:rPr>
                <w:rFonts w:ascii="Calibri" w:eastAsia="Calibri" w:hAnsi="Calibri" w:cs="Calibri"/>
              </w:rPr>
              <w:t xml:space="preserve">. </w:t>
            </w:r>
          </w:p>
          <w:p w14:paraId="77BF5146" w14:textId="43759363" w:rsidR="7E01059D" w:rsidRDefault="7E01059D" w:rsidP="35F243DF">
            <w:pPr>
              <w:numPr>
                <w:ilvl w:val="0"/>
                <w:numId w:val="37"/>
              </w:numPr>
              <w:rPr>
                <w:rFonts w:ascii="Calibri" w:eastAsia="Calibri" w:hAnsi="Calibri" w:cs="Calibri"/>
              </w:rPr>
            </w:pPr>
            <w:r w:rsidRPr="35F243DF">
              <w:rPr>
                <w:rFonts w:ascii="Calibri" w:eastAsia="Calibri" w:hAnsi="Calibri" w:cs="Calibri"/>
              </w:rPr>
              <w:t>Holi: The Festival of Colour:</w:t>
            </w:r>
            <w:r w:rsidR="32635A0C" w:rsidRPr="35F243DF">
              <w:rPr>
                <w:rFonts w:ascii="Calibri" w:eastAsia="Calibri" w:hAnsi="Calibri" w:cs="Calibri"/>
              </w:rPr>
              <w:t xml:space="preserve"> Teach children about the festival of</w:t>
            </w:r>
            <w:r w:rsidRPr="35F243DF">
              <w:rPr>
                <w:rFonts w:ascii="Calibri" w:eastAsia="Calibri" w:hAnsi="Calibri" w:cs="Calibri"/>
              </w:rPr>
              <w:t xml:space="preserve"> </w:t>
            </w:r>
            <w:r w:rsidR="587649F1" w:rsidRPr="35F243DF">
              <w:rPr>
                <w:rFonts w:ascii="Calibri" w:eastAsia="Calibri" w:hAnsi="Calibri" w:cs="Calibri"/>
              </w:rPr>
              <w:t xml:space="preserve">Holi: the </w:t>
            </w:r>
            <w:r w:rsidRPr="35F243DF">
              <w:rPr>
                <w:rFonts w:ascii="Calibri" w:eastAsia="Calibri" w:hAnsi="Calibri" w:cs="Calibri"/>
              </w:rPr>
              <w:t xml:space="preserve">‘Festival of Colour’. </w:t>
            </w:r>
            <w:r w:rsidR="31D65B7C" w:rsidRPr="35F243DF">
              <w:rPr>
                <w:rFonts w:ascii="Calibri" w:eastAsia="Calibri" w:hAnsi="Calibri" w:cs="Calibri"/>
              </w:rPr>
              <w:t xml:space="preserve">This may be a useful video: </w:t>
            </w:r>
            <w:hyperlink r:id="rId10" w:anchor="fpstate=ive&amp;vld=cid:f4ec1cd1,vid:wTfYhG2mOSA">
              <w:r w:rsidR="31D65B7C" w:rsidRPr="35F243DF">
                <w:rPr>
                  <w:rStyle w:val="Hyperlink"/>
                  <w:rFonts w:ascii="Calibri" w:eastAsia="Calibri" w:hAnsi="Calibri" w:cs="Calibri"/>
                </w:rPr>
                <w:t>https://www.google.com/search?q=holi+ks1&amp;oq=holi+KS1&amp;aqs=chrome.0.0i512l4j0i22i30j0i15i22i30j0i22i30l4.2887j1j7&amp;sourceid=chrome&amp;ie=UTF-8#fpstate=ive&amp;vld=cid:f4ec1cd1,vid:wTfYhG2mOSA</w:t>
              </w:r>
            </w:hyperlink>
            <w:r w:rsidR="31D65B7C" w:rsidRPr="35F243DF">
              <w:rPr>
                <w:rFonts w:ascii="Calibri" w:eastAsia="Calibri" w:hAnsi="Calibri" w:cs="Calibri"/>
              </w:rPr>
              <w:t xml:space="preserve">   </w:t>
            </w:r>
            <w:r w:rsidR="74A3368C" w:rsidRPr="35F243DF">
              <w:rPr>
                <w:rFonts w:ascii="Calibri" w:eastAsia="Calibri" w:hAnsi="Calibri" w:cs="Calibri"/>
              </w:rPr>
              <w:t>(CBEEBIES – Let's celebrate – Holi)</w:t>
            </w:r>
          </w:p>
          <w:p w14:paraId="1F70C9E5" w14:textId="52E73070" w:rsidR="18F9F45D" w:rsidRDefault="18F9F45D" w:rsidP="35F243DF">
            <w:pPr>
              <w:numPr>
                <w:ilvl w:val="0"/>
                <w:numId w:val="37"/>
              </w:numPr>
              <w:rPr>
                <w:rFonts w:ascii="Calibri" w:eastAsia="Times New Roman" w:hAnsi="Calibri" w:cs="Calibri"/>
                <w:lang w:eastAsia="en-GB"/>
              </w:rPr>
            </w:pPr>
            <w:r w:rsidRPr="35F243DF">
              <w:rPr>
                <w:rFonts w:ascii="Calibri" w:eastAsia="Calibri" w:hAnsi="Calibri" w:cs="Calibri"/>
              </w:rPr>
              <w:t>Children</w:t>
            </w:r>
            <w:r w:rsidR="7E01059D" w:rsidRPr="35F243DF">
              <w:rPr>
                <w:rFonts w:ascii="Calibri" w:eastAsia="Calibri" w:hAnsi="Calibri" w:cs="Calibri"/>
              </w:rPr>
              <w:t xml:space="preserve"> draw upon what they have </w:t>
            </w:r>
            <w:r w:rsidR="5E9055D9" w:rsidRPr="35F243DF">
              <w:rPr>
                <w:rFonts w:ascii="Calibri" w:eastAsia="Calibri" w:hAnsi="Calibri" w:cs="Calibri"/>
              </w:rPr>
              <w:t xml:space="preserve">learnt </w:t>
            </w:r>
            <w:r w:rsidR="7E01059D" w:rsidRPr="35F243DF">
              <w:rPr>
                <w:rFonts w:ascii="Calibri" w:eastAsia="Calibri" w:hAnsi="Calibri" w:cs="Calibri"/>
              </w:rPr>
              <w:t>about the Holi festival and consider how this feeds into a Hindu’s sense of belonging. Do children understand how Hindu people celebrate the festival of Holi?</w:t>
            </w:r>
          </w:p>
          <w:p w14:paraId="7B4E9207" w14:textId="457019B7" w:rsidR="4C4E27D2" w:rsidRDefault="4C4E27D2" w:rsidP="35F243DF">
            <w:pPr>
              <w:rPr>
                <w:b/>
                <w:bCs/>
                <w:i/>
                <w:iCs/>
                <w:sz w:val="20"/>
                <w:szCs w:val="20"/>
              </w:rPr>
            </w:pPr>
            <w:r w:rsidRPr="35F243DF">
              <w:rPr>
                <w:b/>
                <w:bCs/>
                <w:i/>
                <w:iCs/>
                <w:sz w:val="20"/>
                <w:szCs w:val="20"/>
              </w:rPr>
              <w:t>Vocabulary =</w:t>
            </w:r>
            <w:r w:rsidR="034E615B" w:rsidRPr="35F243DF">
              <w:rPr>
                <w:b/>
                <w:bCs/>
                <w:i/>
                <w:iCs/>
                <w:sz w:val="20"/>
                <w:szCs w:val="20"/>
              </w:rPr>
              <w:t xml:space="preserve"> Holi, </w:t>
            </w:r>
            <w:r w:rsidR="5E31B0F7" w:rsidRPr="35F243DF">
              <w:rPr>
                <w:b/>
                <w:bCs/>
                <w:i/>
                <w:iCs/>
                <w:sz w:val="20"/>
                <w:szCs w:val="20"/>
              </w:rPr>
              <w:t xml:space="preserve">festival, </w:t>
            </w:r>
          </w:p>
        </w:tc>
      </w:tr>
      <w:tr w:rsidR="004400F9" w14:paraId="5B2E7F04" w14:textId="77777777" w:rsidTr="35F243DF">
        <w:tc>
          <w:tcPr>
            <w:tcW w:w="5000" w:type="pct"/>
            <w:shd w:val="clear" w:color="auto" w:fill="E5DFEC" w:themeFill="accent4" w:themeFillTint="33"/>
          </w:tcPr>
          <w:p w14:paraId="3ED90589" w14:textId="2046FB22" w:rsidR="00FE3400" w:rsidRDefault="00FE3400" w:rsidP="00FE3400">
            <w:r>
              <w:t>Future learning this content supports:</w:t>
            </w:r>
          </w:p>
          <w:p w14:paraId="6084A157" w14:textId="5A95DB77" w:rsidR="00585F2E" w:rsidRPr="00B05C53" w:rsidRDefault="7028AFDE" w:rsidP="35F243DF">
            <w:pPr>
              <w:contextualSpacing/>
              <w:rPr>
                <w:rFonts w:asciiTheme="minorHAnsi" w:hAnsiTheme="minorHAnsi" w:cstheme="minorBidi"/>
              </w:rPr>
            </w:pPr>
            <w:r w:rsidRPr="35F243DF">
              <w:rPr>
                <w:rFonts w:asciiTheme="minorHAnsi" w:hAnsiTheme="minorHAnsi" w:cstheme="minorBidi"/>
              </w:rPr>
              <w:t xml:space="preserve">When considering Islam in year B, children will consider how shared rituals can unite communities. </w:t>
            </w:r>
            <w:r w:rsidR="3D61FEC0" w:rsidRPr="35F243DF">
              <w:rPr>
                <w:rFonts w:asciiTheme="minorHAnsi" w:hAnsiTheme="minorHAnsi" w:cstheme="minorBidi"/>
              </w:rPr>
              <w:t xml:space="preserve">Uniting communities is further explored in UKS2 through learning about the </w:t>
            </w:r>
            <w:proofErr w:type="spellStart"/>
            <w:r w:rsidR="3D61FEC0" w:rsidRPr="35F243DF">
              <w:rPr>
                <w:rFonts w:asciiTheme="minorHAnsi" w:hAnsiTheme="minorHAnsi" w:cstheme="minorBidi"/>
              </w:rPr>
              <w:t>Ummah</w:t>
            </w:r>
            <w:proofErr w:type="spellEnd"/>
            <w:r w:rsidR="3D61FEC0" w:rsidRPr="35F243DF">
              <w:rPr>
                <w:rFonts w:asciiTheme="minorHAnsi" w:hAnsiTheme="minorHAnsi" w:cstheme="minorBidi"/>
              </w:rPr>
              <w:t xml:space="preserve"> in Islam and</w:t>
            </w:r>
            <w:r w:rsidR="55D59E9B" w:rsidRPr="35F243DF">
              <w:rPr>
                <w:rFonts w:asciiTheme="minorHAnsi" w:hAnsiTheme="minorHAnsi" w:cstheme="minorBidi"/>
              </w:rPr>
              <w:t xml:space="preserve"> </w:t>
            </w:r>
            <w:proofErr w:type="spellStart"/>
            <w:r w:rsidR="55D59E9B" w:rsidRPr="35F243DF">
              <w:rPr>
                <w:rFonts w:asciiTheme="minorHAnsi" w:hAnsiTheme="minorHAnsi" w:cstheme="minorBidi"/>
              </w:rPr>
              <w:t>Taize</w:t>
            </w:r>
            <w:proofErr w:type="spellEnd"/>
            <w:r w:rsidR="55D59E9B" w:rsidRPr="35F243DF">
              <w:rPr>
                <w:rFonts w:asciiTheme="minorHAnsi" w:hAnsiTheme="minorHAnsi" w:cstheme="minorBidi"/>
              </w:rPr>
              <w:t xml:space="preserve"> community in Christianity, as well as how food can bring people together and build a sense of community/belonging in LKS2.</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ED0D8EB" w14:paraId="72745370" w14:textId="77777777" w:rsidTr="1ED0D8EB">
      <w:trPr>
        <w:trHeight w:val="300"/>
      </w:trPr>
      <w:tc>
        <w:tcPr>
          <w:tcW w:w="3485" w:type="dxa"/>
        </w:tcPr>
        <w:p w14:paraId="6CAA2CBA" w14:textId="72975619" w:rsidR="1ED0D8EB" w:rsidRDefault="1ED0D8EB" w:rsidP="1ED0D8EB">
          <w:pPr>
            <w:pStyle w:val="Header"/>
            <w:ind w:left="-115"/>
          </w:pPr>
          <w:r>
            <w:t>V1 May 23</w:t>
          </w:r>
        </w:p>
      </w:tc>
      <w:tc>
        <w:tcPr>
          <w:tcW w:w="3485" w:type="dxa"/>
        </w:tcPr>
        <w:p w14:paraId="7A6A1F9C" w14:textId="7D0C11C7" w:rsidR="1ED0D8EB" w:rsidRDefault="1ED0D8EB" w:rsidP="1ED0D8EB">
          <w:pPr>
            <w:pStyle w:val="Header"/>
            <w:jc w:val="center"/>
          </w:pPr>
        </w:p>
      </w:tc>
      <w:tc>
        <w:tcPr>
          <w:tcW w:w="3485" w:type="dxa"/>
        </w:tcPr>
        <w:p w14:paraId="464ACE49" w14:textId="400A6133" w:rsidR="1ED0D8EB" w:rsidRDefault="1ED0D8EB" w:rsidP="1ED0D8EB">
          <w:pPr>
            <w:pStyle w:val="Header"/>
            <w:ind w:right="-115"/>
            <w:jc w:val="right"/>
          </w:pPr>
        </w:p>
      </w:tc>
    </w:tr>
  </w:tbl>
  <w:p w14:paraId="35524C5E" w14:textId="7F584223" w:rsidR="1ED0D8EB" w:rsidRDefault="1ED0D8EB" w:rsidP="1ED0D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D6C"/>
    <w:multiLevelType w:val="hybridMultilevel"/>
    <w:tmpl w:val="441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13420"/>
    <w:multiLevelType w:val="hybridMultilevel"/>
    <w:tmpl w:val="5588B24A"/>
    <w:lvl w:ilvl="0" w:tplc="3D82F962">
      <w:start w:val="1"/>
      <w:numFmt w:val="bullet"/>
      <w:lvlText w:val=""/>
      <w:lvlJc w:val="left"/>
      <w:pPr>
        <w:ind w:left="720" w:hanging="360"/>
      </w:pPr>
      <w:rPr>
        <w:rFonts w:ascii="Symbol" w:hAnsi="Symbol" w:hint="default"/>
      </w:rPr>
    </w:lvl>
    <w:lvl w:ilvl="1" w:tplc="C29C62C8">
      <w:start w:val="1"/>
      <w:numFmt w:val="bullet"/>
      <w:lvlText w:val="o"/>
      <w:lvlJc w:val="left"/>
      <w:pPr>
        <w:ind w:left="1440" w:hanging="360"/>
      </w:pPr>
      <w:rPr>
        <w:rFonts w:ascii="Courier New" w:hAnsi="Courier New" w:hint="default"/>
      </w:rPr>
    </w:lvl>
    <w:lvl w:ilvl="2" w:tplc="04A476AA">
      <w:start w:val="1"/>
      <w:numFmt w:val="bullet"/>
      <w:lvlText w:val=""/>
      <w:lvlJc w:val="left"/>
      <w:pPr>
        <w:ind w:left="2160" w:hanging="360"/>
      </w:pPr>
      <w:rPr>
        <w:rFonts w:ascii="Wingdings" w:hAnsi="Wingdings" w:hint="default"/>
      </w:rPr>
    </w:lvl>
    <w:lvl w:ilvl="3" w:tplc="FD3A526A">
      <w:start w:val="1"/>
      <w:numFmt w:val="bullet"/>
      <w:lvlText w:val=""/>
      <w:lvlJc w:val="left"/>
      <w:pPr>
        <w:ind w:left="2880" w:hanging="360"/>
      </w:pPr>
      <w:rPr>
        <w:rFonts w:ascii="Symbol" w:hAnsi="Symbol" w:hint="default"/>
      </w:rPr>
    </w:lvl>
    <w:lvl w:ilvl="4" w:tplc="FC46A686">
      <w:start w:val="1"/>
      <w:numFmt w:val="bullet"/>
      <w:lvlText w:val="o"/>
      <w:lvlJc w:val="left"/>
      <w:pPr>
        <w:ind w:left="3600" w:hanging="360"/>
      </w:pPr>
      <w:rPr>
        <w:rFonts w:ascii="Courier New" w:hAnsi="Courier New" w:hint="default"/>
      </w:rPr>
    </w:lvl>
    <w:lvl w:ilvl="5" w:tplc="DDEC4738">
      <w:start w:val="1"/>
      <w:numFmt w:val="bullet"/>
      <w:lvlText w:val=""/>
      <w:lvlJc w:val="left"/>
      <w:pPr>
        <w:ind w:left="4320" w:hanging="360"/>
      </w:pPr>
      <w:rPr>
        <w:rFonts w:ascii="Wingdings" w:hAnsi="Wingdings" w:hint="default"/>
      </w:rPr>
    </w:lvl>
    <w:lvl w:ilvl="6" w:tplc="BE846C1E">
      <w:start w:val="1"/>
      <w:numFmt w:val="bullet"/>
      <w:lvlText w:val=""/>
      <w:lvlJc w:val="left"/>
      <w:pPr>
        <w:ind w:left="5040" w:hanging="360"/>
      </w:pPr>
      <w:rPr>
        <w:rFonts w:ascii="Symbol" w:hAnsi="Symbol" w:hint="default"/>
      </w:rPr>
    </w:lvl>
    <w:lvl w:ilvl="7" w:tplc="26A6F960">
      <w:start w:val="1"/>
      <w:numFmt w:val="bullet"/>
      <w:lvlText w:val="o"/>
      <w:lvlJc w:val="left"/>
      <w:pPr>
        <w:ind w:left="5760" w:hanging="360"/>
      </w:pPr>
      <w:rPr>
        <w:rFonts w:ascii="Courier New" w:hAnsi="Courier New" w:hint="default"/>
      </w:rPr>
    </w:lvl>
    <w:lvl w:ilvl="8" w:tplc="5940802E">
      <w:start w:val="1"/>
      <w:numFmt w:val="bullet"/>
      <w:lvlText w:val=""/>
      <w:lvlJc w:val="left"/>
      <w:pPr>
        <w:ind w:left="6480" w:hanging="360"/>
      </w:pPr>
      <w:rPr>
        <w:rFonts w:ascii="Wingdings" w:hAnsi="Wingdings" w:hint="default"/>
      </w:rPr>
    </w:lvl>
  </w:abstractNum>
  <w:abstractNum w:abstractNumId="7" w15:restartNumberingAfterBreak="0">
    <w:nsid w:val="16589479"/>
    <w:multiLevelType w:val="hybridMultilevel"/>
    <w:tmpl w:val="7C40236E"/>
    <w:lvl w:ilvl="0" w:tplc="A4F8710E">
      <w:start w:val="1"/>
      <w:numFmt w:val="bullet"/>
      <w:lvlText w:val=""/>
      <w:lvlJc w:val="left"/>
      <w:pPr>
        <w:ind w:left="720" w:hanging="360"/>
      </w:pPr>
      <w:rPr>
        <w:rFonts w:ascii="Symbol" w:hAnsi="Symbol" w:hint="default"/>
      </w:rPr>
    </w:lvl>
    <w:lvl w:ilvl="1" w:tplc="957C5CAA">
      <w:start w:val="1"/>
      <w:numFmt w:val="bullet"/>
      <w:lvlText w:val="o"/>
      <w:lvlJc w:val="left"/>
      <w:pPr>
        <w:ind w:left="1440" w:hanging="360"/>
      </w:pPr>
      <w:rPr>
        <w:rFonts w:ascii="Courier New" w:hAnsi="Courier New" w:hint="default"/>
      </w:rPr>
    </w:lvl>
    <w:lvl w:ilvl="2" w:tplc="7C4AC512">
      <w:start w:val="1"/>
      <w:numFmt w:val="bullet"/>
      <w:lvlText w:val=""/>
      <w:lvlJc w:val="left"/>
      <w:pPr>
        <w:ind w:left="2160" w:hanging="360"/>
      </w:pPr>
      <w:rPr>
        <w:rFonts w:ascii="Wingdings" w:hAnsi="Wingdings" w:hint="default"/>
      </w:rPr>
    </w:lvl>
    <w:lvl w:ilvl="3" w:tplc="F4168328">
      <w:start w:val="1"/>
      <w:numFmt w:val="bullet"/>
      <w:lvlText w:val=""/>
      <w:lvlJc w:val="left"/>
      <w:pPr>
        <w:ind w:left="2880" w:hanging="360"/>
      </w:pPr>
      <w:rPr>
        <w:rFonts w:ascii="Symbol" w:hAnsi="Symbol" w:hint="default"/>
      </w:rPr>
    </w:lvl>
    <w:lvl w:ilvl="4" w:tplc="2188D798">
      <w:start w:val="1"/>
      <w:numFmt w:val="bullet"/>
      <w:lvlText w:val="o"/>
      <w:lvlJc w:val="left"/>
      <w:pPr>
        <w:ind w:left="3600" w:hanging="360"/>
      </w:pPr>
      <w:rPr>
        <w:rFonts w:ascii="Courier New" w:hAnsi="Courier New" w:hint="default"/>
      </w:rPr>
    </w:lvl>
    <w:lvl w:ilvl="5" w:tplc="8E167570">
      <w:start w:val="1"/>
      <w:numFmt w:val="bullet"/>
      <w:lvlText w:val=""/>
      <w:lvlJc w:val="left"/>
      <w:pPr>
        <w:ind w:left="4320" w:hanging="360"/>
      </w:pPr>
      <w:rPr>
        <w:rFonts w:ascii="Wingdings" w:hAnsi="Wingdings" w:hint="default"/>
      </w:rPr>
    </w:lvl>
    <w:lvl w:ilvl="6" w:tplc="E81C02AC">
      <w:start w:val="1"/>
      <w:numFmt w:val="bullet"/>
      <w:lvlText w:val=""/>
      <w:lvlJc w:val="left"/>
      <w:pPr>
        <w:ind w:left="5040" w:hanging="360"/>
      </w:pPr>
      <w:rPr>
        <w:rFonts w:ascii="Symbol" w:hAnsi="Symbol" w:hint="default"/>
      </w:rPr>
    </w:lvl>
    <w:lvl w:ilvl="7" w:tplc="C388BB2A">
      <w:start w:val="1"/>
      <w:numFmt w:val="bullet"/>
      <w:lvlText w:val="o"/>
      <w:lvlJc w:val="left"/>
      <w:pPr>
        <w:ind w:left="5760" w:hanging="360"/>
      </w:pPr>
      <w:rPr>
        <w:rFonts w:ascii="Courier New" w:hAnsi="Courier New" w:hint="default"/>
      </w:rPr>
    </w:lvl>
    <w:lvl w:ilvl="8" w:tplc="C9AA05FE">
      <w:start w:val="1"/>
      <w:numFmt w:val="bullet"/>
      <w:lvlText w:val=""/>
      <w:lvlJc w:val="left"/>
      <w:pPr>
        <w:ind w:left="6480" w:hanging="360"/>
      </w:pPr>
      <w:rPr>
        <w:rFonts w:ascii="Wingdings" w:hAnsi="Wingdings" w:hint="default"/>
      </w:rPr>
    </w:lvl>
  </w:abstractNum>
  <w:abstractNum w:abstractNumId="8"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E3F89"/>
    <w:multiLevelType w:val="multilevel"/>
    <w:tmpl w:val="31F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1"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D7B89"/>
    <w:multiLevelType w:val="hybridMultilevel"/>
    <w:tmpl w:val="EAA8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64E570"/>
    <w:multiLevelType w:val="hybridMultilevel"/>
    <w:tmpl w:val="C40C81C0"/>
    <w:lvl w:ilvl="0" w:tplc="380C71D2">
      <w:start w:val="1"/>
      <w:numFmt w:val="bullet"/>
      <w:lvlText w:val=""/>
      <w:lvlJc w:val="left"/>
      <w:pPr>
        <w:ind w:left="720" w:hanging="360"/>
      </w:pPr>
      <w:rPr>
        <w:rFonts w:ascii="Symbol" w:hAnsi="Symbol" w:hint="default"/>
      </w:rPr>
    </w:lvl>
    <w:lvl w:ilvl="1" w:tplc="F1CE217E">
      <w:start w:val="1"/>
      <w:numFmt w:val="bullet"/>
      <w:lvlText w:val="o"/>
      <w:lvlJc w:val="left"/>
      <w:pPr>
        <w:ind w:left="1440" w:hanging="360"/>
      </w:pPr>
      <w:rPr>
        <w:rFonts w:ascii="Courier New" w:hAnsi="Courier New" w:hint="default"/>
      </w:rPr>
    </w:lvl>
    <w:lvl w:ilvl="2" w:tplc="531826C2">
      <w:start w:val="1"/>
      <w:numFmt w:val="bullet"/>
      <w:lvlText w:val=""/>
      <w:lvlJc w:val="left"/>
      <w:pPr>
        <w:ind w:left="2160" w:hanging="360"/>
      </w:pPr>
      <w:rPr>
        <w:rFonts w:ascii="Wingdings" w:hAnsi="Wingdings" w:hint="default"/>
      </w:rPr>
    </w:lvl>
    <w:lvl w:ilvl="3" w:tplc="5E5204F6">
      <w:start w:val="1"/>
      <w:numFmt w:val="bullet"/>
      <w:lvlText w:val=""/>
      <w:lvlJc w:val="left"/>
      <w:pPr>
        <w:ind w:left="2880" w:hanging="360"/>
      </w:pPr>
      <w:rPr>
        <w:rFonts w:ascii="Symbol" w:hAnsi="Symbol" w:hint="default"/>
      </w:rPr>
    </w:lvl>
    <w:lvl w:ilvl="4" w:tplc="BA086B44">
      <w:start w:val="1"/>
      <w:numFmt w:val="bullet"/>
      <w:lvlText w:val="o"/>
      <w:lvlJc w:val="left"/>
      <w:pPr>
        <w:ind w:left="3600" w:hanging="360"/>
      </w:pPr>
      <w:rPr>
        <w:rFonts w:ascii="Courier New" w:hAnsi="Courier New" w:hint="default"/>
      </w:rPr>
    </w:lvl>
    <w:lvl w:ilvl="5" w:tplc="A18ABC52">
      <w:start w:val="1"/>
      <w:numFmt w:val="bullet"/>
      <w:lvlText w:val=""/>
      <w:lvlJc w:val="left"/>
      <w:pPr>
        <w:ind w:left="4320" w:hanging="360"/>
      </w:pPr>
      <w:rPr>
        <w:rFonts w:ascii="Wingdings" w:hAnsi="Wingdings" w:hint="default"/>
      </w:rPr>
    </w:lvl>
    <w:lvl w:ilvl="6" w:tplc="1C94C322">
      <w:start w:val="1"/>
      <w:numFmt w:val="bullet"/>
      <w:lvlText w:val=""/>
      <w:lvlJc w:val="left"/>
      <w:pPr>
        <w:ind w:left="5040" w:hanging="360"/>
      </w:pPr>
      <w:rPr>
        <w:rFonts w:ascii="Symbol" w:hAnsi="Symbol" w:hint="default"/>
      </w:rPr>
    </w:lvl>
    <w:lvl w:ilvl="7" w:tplc="85B88A68">
      <w:start w:val="1"/>
      <w:numFmt w:val="bullet"/>
      <w:lvlText w:val="o"/>
      <w:lvlJc w:val="left"/>
      <w:pPr>
        <w:ind w:left="5760" w:hanging="360"/>
      </w:pPr>
      <w:rPr>
        <w:rFonts w:ascii="Courier New" w:hAnsi="Courier New" w:hint="default"/>
      </w:rPr>
    </w:lvl>
    <w:lvl w:ilvl="8" w:tplc="3A1CC2CE">
      <w:start w:val="1"/>
      <w:numFmt w:val="bullet"/>
      <w:lvlText w:val=""/>
      <w:lvlJc w:val="left"/>
      <w:pPr>
        <w:ind w:left="6480" w:hanging="360"/>
      </w:pPr>
      <w:rPr>
        <w:rFonts w:ascii="Wingdings" w:hAnsi="Wingdings" w:hint="default"/>
      </w:rPr>
    </w:lvl>
  </w:abstractNum>
  <w:abstractNum w:abstractNumId="23"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2"/>
  </w:num>
  <w:num w:numId="4">
    <w:abstractNumId w:val="32"/>
  </w:num>
  <w:num w:numId="5">
    <w:abstractNumId w:val="40"/>
  </w:num>
  <w:num w:numId="6">
    <w:abstractNumId w:val="17"/>
  </w:num>
  <w:num w:numId="7">
    <w:abstractNumId w:val="26"/>
  </w:num>
  <w:num w:numId="8">
    <w:abstractNumId w:val="36"/>
  </w:num>
  <w:num w:numId="9">
    <w:abstractNumId w:val="15"/>
  </w:num>
  <w:num w:numId="10">
    <w:abstractNumId w:val="28"/>
  </w:num>
  <w:num w:numId="11">
    <w:abstractNumId w:val="29"/>
  </w:num>
  <w:num w:numId="12">
    <w:abstractNumId w:val="16"/>
  </w:num>
  <w:num w:numId="13">
    <w:abstractNumId w:val="35"/>
  </w:num>
  <w:num w:numId="14">
    <w:abstractNumId w:val="18"/>
  </w:num>
  <w:num w:numId="15">
    <w:abstractNumId w:val="3"/>
  </w:num>
  <w:num w:numId="16">
    <w:abstractNumId w:val="24"/>
  </w:num>
  <w:num w:numId="17">
    <w:abstractNumId w:val="11"/>
  </w:num>
  <w:num w:numId="18">
    <w:abstractNumId w:val="25"/>
  </w:num>
  <w:num w:numId="19">
    <w:abstractNumId w:val="39"/>
  </w:num>
  <w:num w:numId="20">
    <w:abstractNumId w:val="23"/>
  </w:num>
  <w:num w:numId="21">
    <w:abstractNumId w:val="20"/>
  </w:num>
  <w:num w:numId="22">
    <w:abstractNumId w:val="13"/>
  </w:num>
  <w:num w:numId="23">
    <w:abstractNumId w:val="1"/>
  </w:num>
  <w:num w:numId="24">
    <w:abstractNumId w:val="33"/>
  </w:num>
  <w:num w:numId="25">
    <w:abstractNumId w:val="27"/>
  </w:num>
  <w:num w:numId="26">
    <w:abstractNumId w:val="31"/>
  </w:num>
  <w:num w:numId="27">
    <w:abstractNumId w:val="8"/>
  </w:num>
  <w:num w:numId="28">
    <w:abstractNumId w:val="38"/>
  </w:num>
  <w:num w:numId="29">
    <w:abstractNumId w:val="14"/>
  </w:num>
  <w:num w:numId="30">
    <w:abstractNumId w:val="42"/>
  </w:num>
  <w:num w:numId="31">
    <w:abstractNumId w:val="12"/>
  </w:num>
  <w:num w:numId="32">
    <w:abstractNumId w:val="44"/>
  </w:num>
  <w:num w:numId="33">
    <w:abstractNumId w:val="9"/>
  </w:num>
  <w:num w:numId="34">
    <w:abstractNumId w:val="19"/>
  </w:num>
  <w:num w:numId="35">
    <w:abstractNumId w:val="34"/>
  </w:num>
  <w:num w:numId="36">
    <w:abstractNumId w:val="2"/>
  </w:num>
  <w:num w:numId="37">
    <w:abstractNumId w:val="21"/>
  </w:num>
  <w:num w:numId="38">
    <w:abstractNumId w:val="5"/>
  </w:num>
  <w:num w:numId="39">
    <w:abstractNumId w:val="43"/>
  </w:num>
  <w:num w:numId="40">
    <w:abstractNumId w:val="30"/>
  </w:num>
  <w:num w:numId="41">
    <w:abstractNumId w:val="41"/>
  </w:num>
  <w:num w:numId="42">
    <w:abstractNumId w:val="37"/>
  </w:num>
  <w:num w:numId="43">
    <w:abstractNumId w:val="4"/>
  </w:num>
  <w:num w:numId="44">
    <w:abstractNumId w:val="10"/>
  </w:num>
  <w:num w:numId="45">
    <w:abstractNumId w:val="45"/>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1DFA"/>
    <w:rsid w:val="00160BAD"/>
    <w:rsid w:val="001758AC"/>
    <w:rsid w:val="001D1013"/>
    <w:rsid w:val="001D4DD9"/>
    <w:rsid w:val="00246E8E"/>
    <w:rsid w:val="00270296"/>
    <w:rsid w:val="002A4A7B"/>
    <w:rsid w:val="002D2404"/>
    <w:rsid w:val="002E14AE"/>
    <w:rsid w:val="00383A0E"/>
    <w:rsid w:val="00412DC5"/>
    <w:rsid w:val="00417BA6"/>
    <w:rsid w:val="00423E95"/>
    <w:rsid w:val="004400F9"/>
    <w:rsid w:val="0044317A"/>
    <w:rsid w:val="004D11AF"/>
    <w:rsid w:val="004F57AB"/>
    <w:rsid w:val="0051387D"/>
    <w:rsid w:val="00561BE8"/>
    <w:rsid w:val="00585F2E"/>
    <w:rsid w:val="005BCFF5"/>
    <w:rsid w:val="005D069D"/>
    <w:rsid w:val="006463FC"/>
    <w:rsid w:val="00647F04"/>
    <w:rsid w:val="00650CF8"/>
    <w:rsid w:val="0068045C"/>
    <w:rsid w:val="006857DA"/>
    <w:rsid w:val="006A2955"/>
    <w:rsid w:val="006E4C97"/>
    <w:rsid w:val="007705C0"/>
    <w:rsid w:val="007827F0"/>
    <w:rsid w:val="007DA523"/>
    <w:rsid w:val="008157B7"/>
    <w:rsid w:val="00840377"/>
    <w:rsid w:val="008832A5"/>
    <w:rsid w:val="008E5F33"/>
    <w:rsid w:val="00963A1D"/>
    <w:rsid w:val="00A1044C"/>
    <w:rsid w:val="00AA2D4F"/>
    <w:rsid w:val="00B04688"/>
    <w:rsid w:val="00B05C53"/>
    <w:rsid w:val="00B518B7"/>
    <w:rsid w:val="00B71245"/>
    <w:rsid w:val="00C309A5"/>
    <w:rsid w:val="00C92AC7"/>
    <w:rsid w:val="00CD0BB8"/>
    <w:rsid w:val="00CD6F4E"/>
    <w:rsid w:val="00D07D7C"/>
    <w:rsid w:val="00DD0A45"/>
    <w:rsid w:val="00DF4AB8"/>
    <w:rsid w:val="00E072C9"/>
    <w:rsid w:val="00E263DA"/>
    <w:rsid w:val="00ED2D95"/>
    <w:rsid w:val="00F00633"/>
    <w:rsid w:val="00F643BF"/>
    <w:rsid w:val="00FC0324"/>
    <w:rsid w:val="00FE02EE"/>
    <w:rsid w:val="00FE3400"/>
    <w:rsid w:val="00FF7A10"/>
    <w:rsid w:val="014BCC19"/>
    <w:rsid w:val="01907A4F"/>
    <w:rsid w:val="01EC4EBF"/>
    <w:rsid w:val="029C51B2"/>
    <w:rsid w:val="034E615B"/>
    <w:rsid w:val="03669CE6"/>
    <w:rsid w:val="053D17DE"/>
    <w:rsid w:val="05CC32A4"/>
    <w:rsid w:val="0643BDD6"/>
    <w:rsid w:val="06487934"/>
    <w:rsid w:val="06874905"/>
    <w:rsid w:val="07C66553"/>
    <w:rsid w:val="07E44995"/>
    <w:rsid w:val="08B42A81"/>
    <w:rsid w:val="097A2F21"/>
    <w:rsid w:val="0A1E39EC"/>
    <w:rsid w:val="0A867B6A"/>
    <w:rsid w:val="0AF6B007"/>
    <w:rsid w:val="0AFDBC45"/>
    <w:rsid w:val="0B1DC4A7"/>
    <w:rsid w:val="0BBA0A4D"/>
    <w:rsid w:val="0BEE9DB2"/>
    <w:rsid w:val="0C426DA7"/>
    <w:rsid w:val="0C6496BA"/>
    <w:rsid w:val="0DC789ED"/>
    <w:rsid w:val="0E538B19"/>
    <w:rsid w:val="0EF1AB0F"/>
    <w:rsid w:val="0F04D10F"/>
    <w:rsid w:val="1032AF95"/>
    <w:rsid w:val="108D7B70"/>
    <w:rsid w:val="12117AFD"/>
    <w:rsid w:val="127EEECE"/>
    <w:rsid w:val="14E386F0"/>
    <w:rsid w:val="15C6BCFC"/>
    <w:rsid w:val="16184E72"/>
    <w:rsid w:val="161D01E2"/>
    <w:rsid w:val="17298F34"/>
    <w:rsid w:val="1764FE72"/>
    <w:rsid w:val="17B07E42"/>
    <w:rsid w:val="18156F45"/>
    <w:rsid w:val="185ADD8D"/>
    <w:rsid w:val="18ABCBFD"/>
    <w:rsid w:val="18F2EBA1"/>
    <w:rsid w:val="18F9F45D"/>
    <w:rsid w:val="18FBB8A2"/>
    <w:rsid w:val="19B13502"/>
    <w:rsid w:val="1A953D5B"/>
    <w:rsid w:val="1BE36CBF"/>
    <w:rsid w:val="1CBDA2AE"/>
    <w:rsid w:val="1D7AD1C3"/>
    <w:rsid w:val="1DC99778"/>
    <w:rsid w:val="1E5F56DB"/>
    <w:rsid w:val="1E9E2EBC"/>
    <w:rsid w:val="1ED0D8EB"/>
    <w:rsid w:val="1FB3C902"/>
    <w:rsid w:val="1FBB9027"/>
    <w:rsid w:val="1FD4B884"/>
    <w:rsid w:val="215AD2C1"/>
    <w:rsid w:val="219113D1"/>
    <w:rsid w:val="2266616B"/>
    <w:rsid w:val="244B6F00"/>
    <w:rsid w:val="25633B38"/>
    <w:rsid w:val="27905739"/>
    <w:rsid w:val="280F1829"/>
    <w:rsid w:val="28F31945"/>
    <w:rsid w:val="29FED4AA"/>
    <w:rsid w:val="2A8EE9A6"/>
    <w:rsid w:val="2C2ABA07"/>
    <w:rsid w:val="2C5E2E5A"/>
    <w:rsid w:val="2CCC85F4"/>
    <w:rsid w:val="2DC68A68"/>
    <w:rsid w:val="2E3DD116"/>
    <w:rsid w:val="300BCBE1"/>
    <w:rsid w:val="3028F5E6"/>
    <w:rsid w:val="30C5E503"/>
    <w:rsid w:val="30EE2BA8"/>
    <w:rsid w:val="30FDBD00"/>
    <w:rsid w:val="317571D8"/>
    <w:rsid w:val="318F31B9"/>
    <w:rsid w:val="31C12FDA"/>
    <w:rsid w:val="31D65B7C"/>
    <w:rsid w:val="32635A0C"/>
    <w:rsid w:val="3281D231"/>
    <w:rsid w:val="33114239"/>
    <w:rsid w:val="3335D3FB"/>
    <w:rsid w:val="3336890F"/>
    <w:rsid w:val="3410919C"/>
    <w:rsid w:val="341DA292"/>
    <w:rsid w:val="34905355"/>
    <w:rsid w:val="34D3EBE2"/>
    <w:rsid w:val="34E6C5E3"/>
    <w:rsid w:val="3505ACD8"/>
    <w:rsid w:val="350B9329"/>
    <w:rsid w:val="353C2D60"/>
    <w:rsid w:val="35F243DF"/>
    <w:rsid w:val="383337E9"/>
    <w:rsid w:val="386C435A"/>
    <w:rsid w:val="3B23FCD0"/>
    <w:rsid w:val="3B3DDB29"/>
    <w:rsid w:val="3B432D66"/>
    <w:rsid w:val="3B59D63E"/>
    <w:rsid w:val="3CD9AB8A"/>
    <w:rsid w:val="3CF5A69F"/>
    <w:rsid w:val="3D61FEC0"/>
    <w:rsid w:val="3F807496"/>
    <w:rsid w:val="3FFADBDE"/>
    <w:rsid w:val="407EE007"/>
    <w:rsid w:val="41524CC8"/>
    <w:rsid w:val="421AB068"/>
    <w:rsid w:val="4348ED0E"/>
    <w:rsid w:val="43617DF3"/>
    <w:rsid w:val="439EEA1A"/>
    <w:rsid w:val="442CDC84"/>
    <w:rsid w:val="44AA43BC"/>
    <w:rsid w:val="460B849C"/>
    <w:rsid w:val="47452B2B"/>
    <w:rsid w:val="4752C9B8"/>
    <w:rsid w:val="47855F5D"/>
    <w:rsid w:val="47913D36"/>
    <w:rsid w:val="4822B1E9"/>
    <w:rsid w:val="487134CA"/>
    <w:rsid w:val="48E7B517"/>
    <w:rsid w:val="48EE9A19"/>
    <w:rsid w:val="48F4E616"/>
    <w:rsid w:val="4B03AD31"/>
    <w:rsid w:val="4C46C5C7"/>
    <w:rsid w:val="4C4C85B4"/>
    <w:rsid w:val="4C4E27D2"/>
    <w:rsid w:val="4C58D080"/>
    <w:rsid w:val="4CD080D4"/>
    <w:rsid w:val="4EA83242"/>
    <w:rsid w:val="4F6B8C88"/>
    <w:rsid w:val="4F963453"/>
    <w:rsid w:val="50A80CC4"/>
    <w:rsid w:val="50E083A1"/>
    <w:rsid w:val="512C41A3"/>
    <w:rsid w:val="5188C6C4"/>
    <w:rsid w:val="537DD009"/>
    <w:rsid w:val="5423116A"/>
    <w:rsid w:val="54A73F29"/>
    <w:rsid w:val="54EFD44F"/>
    <w:rsid w:val="54FE75BD"/>
    <w:rsid w:val="55D59E9B"/>
    <w:rsid w:val="569E9F20"/>
    <w:rsid w:val="576A5447"/>
    <w:rsid w:val="57714C30"/>
    <w:rsid w:val="578F3706"/>
    <w:rsid w:val="587649F1"/>
    <w:rsid w:val="594EE96E"/>
    <w:rsid w:val="59D32C2F"/>
    <w:rsid w:val="5A0370B8"/>
    <w:rsid w:val="5A53E738"/>
    <w:rsid w:val="5A5C3F89"/>
    <w:rsid w:val="5B38F472"/>
    <w:rsid w:val="5B721043"/>
    <w:rsid w:val="5BB5D842"/>
    <w:rsid w:val="5BCE005E"/>
    <w:rsid w:val="5BEB7A52"/>
    <w:rsid w:val="5D4FAD81"/>
    <w:rsid w:val="5D75B58B"/>
    <w:rsid w:val="5DE08DB4"/>
    <w:rsid w:val="5E1D6263"/>
    <w:rsid w:val="5E31B0F7"/>
    <w:rsid w:val="5E368AC0"/>
    <w:rsid w:val="5E9055D9"/>
    <w:rsid w:val="5ED5EC91"/>
    <w:rsid w:val="5FE9F1D0"/>
    <w:rsid w:val="6009ADD3"/>
    <w:rsid w:val="60107E85"/>
    <w:rsid w:val="606213F3"/>
    <w:rsid w:val="610AE1B9"/>
    <w:rsid w:val="6185C231"/>
    <w:rsid w:val="618DAFB7"/>
    <w:rsid w:val="61A824D5"/>
    <w:rsid w:val="62B90F7E"/>
    <w:rsid w:val="655ABF66"/>
    <w:rsid w:val="656F451B"/>
    <w:rsid w:val="65C1028E"/>
    <w:rsid w:val="65D4A510"/>
    <w:rsid w:val="66287448"/>
    <w:rsid w:val="66B91203"/>
    <w:rsid w:val="66C40488"/>
    <w:rsid w:val="66F68FC7"/>
    <w:rsid w:val="67FCF13B"/>
    <w:rsid w:val="692C7A75"/>
    <w:rsid w:val="6AE4E918"/>
    <w:rsid w:val="6B51A95D"/>
    <w:rsid w:val="6B866A8B"/>
    <w:rsid w:val="6C746E21"/>
    <w:rsid w:val="6C97B5CC"/>
    <w:rsid w:val="6DA3CF1F"/>
    <w:rsid w:val="6E3CA028"/>
    <w:rsid w:val="6EAFC509"/>
    <w:rsid w:val="6F36CB52"/>
    <w:rsid w:val="6F84D7BF"/>
    <w:rsid w:val="7028AFDE"/>
    <w:rsid w:val="70C811AF"/>
    <w:rsid w:val="70FA42BD"/>
    <w:rsid w:val="71731475"/>
    <w:rsid w:val="71CE7323"/>
    <w:rsid w:val="72B93EDD"/>
    <w:rsid w:val="72BF3F7E"/>
    <w:rsid w:val="73942CCB"/>
    <w:rsid w:val="74A3368C"/>
    <w:rsid w:val="756F747A"/>
    <w:rsid w:val="7609B0E9"/>
    <w:rsid w:val="76468598"/>
    <w:rsid w:val="77CA83F9"/>
    <w:rsid w:val="77CE25CA"/>
    <w:rsid w:val="780003F8"/>
    <w:rsid w:val="78274BBA"/>
    <w:rsid w:val="7884361A"/>
    <w:rsid w:val="78C9905B"/>
    <w:rsid w:val="797E265A"/>
    <w:rsid w:val="7A19B69A"/>
    <w:rsid w:val="7A2DB73A"/>
    <w:rsid w:val="7A9A234E"/>
    <w:rsid w:val="7AEDC952"/>
    <w:rsid w:val="7BE1F399"/>
    <w:rsid w:val="7C43A3CB"/>
    <w:rsid w:val="7D000681"/>
    <w:rsid w:val="7E01059D"/>
    <w:rsid w:val="7FB63C1E"/>
    <w:rsid w:val="7FED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ogle.com/search?q=holi+ks1&amp;oq=holi+KS1&amp;aqs=chrome.0.0i512l4j0i22i30j0i15i22i30j0i22i30l4.2887j1j7&amp;sourceid=chrome&amp;ie=UTF-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5A381B9E-163F-4ABA-8677-612A83795275}">
  <ds:schemaRefs>
    <ds:schemaRef ds:uri="http://schemas.microsoft.com/sharepoint/v3/contenttype/forms"/>
  </ds:schemaRefs>
</ds:datastoreItem>
</file>

<file path=customXml/itemProps2.xml><?xml version="1.0" encoding="utf-8"?>
<ds:datastoreItem xmlns:ds="http://schemas.openxmlformats.org/officeDocument/2006/customXml" ds:itemID="{BC3D99DE-16BD-4EFC-88DA-77A97DE54B7C}"/>
</file>

<file path=customXml/itemProps3.xml><?xml version="1.0" encoding="utf-8"?>
<ds:datastoreItem xmlns:ds="http://schemas.openxmlformats.org/officeDocument/2006/customXml" ds:itemID="{121D6578-D2E7-4231-BF71-4D75ECEF49E7}">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13</cp:revision>
  <dcterms:created xsi:type="dcterms:W3CDTF">2022-03-09T19:28:00Z</dcterms:created>
  <dcterms:modified xsi:type="dcterms:W3CDTF">2023-08-16T08:50:00Z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