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00422028" w:rsidP="0008289E" w:rsidRDefault="00AC7534" w14:paraId="4DD71036" w14:textId="2B678B21">
      <w:pPr>
        <w:jc w:val="center"/>
        <w:rPr>
          <w:u w:val="single"/>
        </w:rPr>
      </w:pPr>
      <w:r>
        <w:rPr>
          <w:u w:val="single"/>
        </w:rPr>
        <w:t>Year 3</w:t>
      </w:r>
      <w:r w:rsidR="0068770E">
        <w:rPr>
          <w:u w:val="single"/>
        </w:rPr>
        <w:t xml:space="preserve"> -</w:t>
      </w:r>
      <w:r w:rsidR="00113E05">
        <w:rPr>
          <w:u w:val="single"/>
        </w:rPr>
        <w:t xml:space="preserve"> Branching</w:t>
      </w:r>
      <w:r w:rsidR="00422028">
        <w:rPr>
          <w:u w:val="single"/>
        </w:rPr>
        <w:t xml:space="preserve"> </w:t>
      </w:r>
      <w:r w:rsidR="002312A6">
        <w:rPr>
          <w:u w:val="single"/>
        </w:rPr>
        <w:t>Databases</w:t>
      </w:r>
      <w:r w:rsidR="0068770E">
        <w:rPr>
          <w:u w:val="single"/>
        </w:rPr>
        <w:t xml:space="preserve"> – Knowledge Organiser</w:t>
      </w: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422028" w:rsidTr="006E1F29" w14:paraId="5D085E8B" w14:textId="77777777">
        <w:tc>
          <w:tcPr>
            <w:tcW w:w="10740" w:type="dxa"/>
          </w:tcPr>
          <w:p w:rsidR="00422028" w:rsidP="00113E05" w:rsidRDefault="00CF57DB" w14:paraId="79969CFC" w14:textId="5C1CCF74">
            <w:pPr>
              <w:rPr>
                <w:u w:val="single"/>
              </w:rPr>
            </w:pPr>
            <w:r>
              <w:rPr>
                <w:u w:val="single"/>
              </w:rPr>
              <w:t>Prior Learning:</w:t>
            </w:r>
            <w:r w:rsidR="001203B6">
              <w:rPr>
                <w:u w:val="single"/>
              </w:rPr>
              <w:t xml:space="preserve"> </w:t>
            </w:r>
            <w:r w:rsidR="00A37247">
              <w:t xml:space="preserve"> </w:t>
            </w:r>
            <w:r w:rsidR="00892DCA">
              <w:t xml:space="preserve"> </w:t>
            </w:r>
            <w:r w:rsidR="0068770E">
              <w:t xml:space="preserve">collect and representing data using charts and pictograms, sorting data into groups </w:t>
            </w:r>
          </w:p>
        </w:tc>
      </w:tr>
    </w:tbl>
    <w:p w:rsidR="00422028" w:rsidP="00422028" w:rsidRDefault="00422028" w14:paraId="672A6659" w14:textId="5B9056C6">
      <w:pPr>
        <w:jc w:val="center"/>
        <w:rPr>
          <w:u w:val="single"/>
        </w:rPr>
      </w:pPr>
    </w:p>
    <w:tbl>
      <w:tblPr>
        <w:tblStyle w:val="TableGrid"/>
        <w:tblW w:w="10870" w:type="dxa"/>
        <w:tblLayout w:type="fixed"/>
        <w:tblLook w:val="04A0" w:firstRow="1" w:lastRow="0" w:firstColumn="1" w:lastColumn="0" w:noHBand="0" w:noVBand="1"/>
      </w:tblPr>
      <w:tblGrid>
        <w:gridCol w:w="5665"/>
        <w:gridCol w:w="5205"/>
      </w:tblGrid>
      <w:tr w:rsidR="00422028" w:rsidTr="7064EACD" w14:paraId="1A3A70CF" w14:textId="77777777">
        <w:trPr>
          <w:trHeight w:val="348"/>
        </w:trPr>
        <w:tc>
          <w:tcPr>
            <w:tcW w:w="5665" w:type="dxa"/>
            <w:tcMar/>
          </w:tcPr>
          <w:p w:rsidR="00422028" w:rsidP="00CF57DB" w:rsidRDefault="009F3919" w14:paraId="416AB70E" w14:textId="77777777">
            <w:r>
              <w:t>Facts</w:t>
            </w:r>
          </w:p>
        </w:tc>
        <w:tc>
          <w:tcPr>
            <w:tcW w:w="5205" w:type="dxa"/>
            <w:tcMar/>
          </w:tcPr>
          <w:p w:rsidR="00422028" w:rsidP="00422028" w:rsidRDefault="00CF57DB" w14:paraId="78600E87" w14:textId="77777777">
            <w:r>
              <w:t>Vocabulary</w:t>
            </w:r>
          </w:p>
        </w:tc>
      </w:tr>
      <w:tr w:rsidR="00102DD8" w:rsidTr="7064EACD" w14:paraId="4D074700" w14:textId="77777777">
        <w:trPr>
          <w:trHeight w:val="2444"/>
        </w:trPr>
        <w:tc>
          <w:tcPr>
            <w:tcW w:w="5665" w:type="dxa"/>
            <w:tcMar/>
          </w:tcPr>
          <w:p w:rsidRPr="007A0874" w:rsidR="00A37247" w:rsidP="00A37247" w:rsidRDefault="00A37247" w14:paraId="6F8077B1" w14:textId="1E5A25D7">
            <w:pPr>
              <w:pStyle w:val="ListParagraph"/>
              <w:numPr>
                <w:ilvl w:val="0"/>
                <w:numId w:val="15"/>
              </w:numPr>
              <w:rPr>
                <w:b/>
                <w:u w:val="single"/>
              </w:rPr>
            </w:pPr>
            <w:r w:rsidRPr="007A0874">
              <w:rPr>
                <w:b/>
                <w:u w:val="single"/>
              </w:rPr>
              <w:t xml:space="preserve">What is a </w:t>
            </w:r>
            <w:r w:rsidR="00113E05">
              <w:rPr>
                <w:b/>
                <w:u w:val="single"/>
              </w:rPr>
              <w:t xml:space="preserve">branching </w:t>
            </w:r>
            <w:r w:rsidRPr="007A0874" w:rsidR="002312A6">
              <w:rPr>
                <w:b/>
                <w:u w:val="single"/>
              </w:rPr>
              <w:t>database?</w:t>
            </w:r>
          </w:p>
          <w:p w:rsidRPr="007A0874" w:rsidR="00A37247" w:rsidP="00A37247" w:rsidRDefault="00A37247" w14:paraId="0A37501D" w14:textId="77777777"/>
          <w:p w:rsidRPr="00EF4DA3" w:rsidR="00A97E67" w:rsidP="7064EACD" w:rsidRDefault="00396832" w14:paraId="010DB0EC" w14:textId="1C746B8D">
            <w:pPr>
              <w:pStyle w:val="ListParagraph"/>
              <w:numPr>
                <w:ilvl w:val="0"/>
                <w:numId w:val="30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7064EACD" w:rsidR="00396832">
              <w:rPr>
                <w:rFonts w:cs="Calibri" w:cstheme="minorAscii"/>
                <w:shd w:val="clear" w:color="auto" w:fill="FFFFFF"/>
              </w:rPr>
              <w:t>A branching database (sometimes called a binary tree) is </w:t>
            </w:r>
            <w:r w:rsidRPr="7064EACD" w:rsidR="00396832">
              <w:rPr>
                <w:rFonts w:cs="Calibri" w:cstheme="minorAscii"/>
                <w:shd w:val="clear" w:color="auto" w:fill="FFFFFF"/>
              </w:rPr>
              <w:t>a way of classifying a group of objects</w:t>
            </w:r>
            <w:r w:rsidRPr="7064EACD" w:rsidR="00396832">
              <w:rPr>
                <w:rFonts w:cs="Calibri" w:cstheme="minorAscii"/>
                <w:shd w:val="clear" w:color="auto" w:fill="FFFFFF"/>
              </w:rPr>
              <w:t xml:space="preserve">. </w:t>
            </w:r>
          </w:p>
          <w:p w:rsidRPr="00EF4DA3" w:rsidR="00A97E67" w:rsidP="7064EACD" w:rsidRDefault="00396832" w14:paraId="004435F8" w14:textId="77777777">
            <w:pPr>
              <w:pStyle w:val="ListParagraph"/>
              <w:numPr>
                <w:ilvl w:val="0"/>
                <w:numId w:val="30"/>
              </w:numPr>
              <w:rPr>
                <w:sz w:val="22"/>
                <w:szCs w:val="22"/>
                <w:shd w:val="clear" w:color="auto" w:fill="FFFFFF"/>
              </w:rPr>
            </w:pPr>
            <w:r w:rsidRPr="7064EACD" w:rsidR="00396832">
              <w:rPr>
                <w:rFonts w:cs="Calibri" w:cstheme="minorAscii"/>
                <w:shd w:val="clear" w:color="auto" w:fill="FFFFFF"/>
              </w:rPr>
              <w:t>If it has been designed properly, someone else could use the tree to identify one of the objects. It could be used, for example, to classify mini-beasts, musical instruments, white powders or fruit.</w:t>
            </w:r>
          </w:p>
          <w:p w:rsidR="00396832" w:rsidP="00396832" w:rsidRDefault="00396832" w14:paraId="53D72B28" w14:textId="77777777">
            <w:pPr>
              <w:rPr>
                <w:rFonts w:cstheme="minorHAnsi"/>
                <w:color w:val="202124"/>
                <w:shd w:val="clear" w:color="auto" w:fill="FFFFFF"/>
              </w:rPr>
            </w:pPr>
          </w:p>
          <w:p w:rsidRPr="00396832" w:rsidR="00396832" w:rsidP="00396832" w:rsidRDefault="00396832" w14:paraId="02EB378F" w14:textId="46371410">
            <w:pPr>
              <w:rPr>
                <w:rFonts w:cstheme="minorHAnsi"/>
              </w:rPr>
            </w:pPr>
          </w:p>
        </w:tc>
        <w:tc>
          <w:tcPr>
            <w:tcW w:w="5205" w:type="dxa"/>
            <w:tcMar/>
          </w:tcPr>
          <w:p w:rsidR="002312A6" w:rsidP="00396832" w:rsidRDefault="005A50C7" w14:paraId="75EDEDCE" w14:textId="73737645">
            <w:r>
              <w:rPr>
                <w:b/>
              </w:rPr>
              <w:t>B</w:t>
            </w:r>
            <w:bookmarkStart w:name="_GoBack" w:id="0"/>
            <w:bookmarkEnd w:id="0"/>
            <w:r w:rsidRPr="0068770E" w:rsidR="002312A6">
              <w:rPr>
                <w:b/>
              </w:rPr>
              <w:t xml:space="preserve">ranching </w:t>
            </w:r>
            <w:r w:rsidRPr="0068770E" w:rsidR="007A0874">
              <w:rPr>
                <w:b/>
              </w:rPr>
              <w:t>database</w:t>
            </w:r>
            <w:r w:rsidR="007A0874">
              <w:t xml:space="preserve"> – a way of classifying a group of objects. </w:t>
            </w:r>
          </w:p>
          <w:p w:rsidR="002312A6" w:rsidP="00396832" w:rsidRDefault="005A50C7" w14:paraId="329DD8DC" w14:textId="04B03619">
            <w:r>
              <w:rPr>
                <w:b/>
              </w:rPr>
              <w:t>C</w:t>
            </w:r>
            <w:r w:rsidRPr="0068770E" w:rsidR="002312A6">
              <w:rPr>
                <w:b/>
              </w:rPr>
              <w:t>lassify</w:t>
            </w:r>
            <w:r w:rsidR="007A0874">
              <w:t xml:space="preserve"> – arrange in categories according to shared characteristics. </w:t>
            </w:r>
          </w:p>
          <w:p w:rsidR="002312A6" w:rsidP="00396832" w:rsidRDefault="0068770E" w14:paraId="4BE66DC4" w14:textId="07E44AF8">
            <w:r w:rsidRPr="0068770E">
              <w:rPr>
                <w:b/>
              </w:rPr>
              <w:t>A</w:t>
            </w:r>
            <w:r w:rsidRPr="0068770E" w:rsidR="00116B42">
              <w:rPr>
                <w:b/>
              </w:rPr>
              <w:t>ttribute</w:t>
            </w:r>
            <w:r w:rsidR="00116B42">
              <w:t>s</w:t>
            </w:r>
            <w:r>
              <w:t xml:space="preserve"> - </w:t>
            </w:r>
            <w:r w:rsidRPr="0068770E">
              <w:rPr>
                <w:rFonts w:cstheme="minorHAnsi"/>
                <w:color w:val="202124"/>
                <w:shd w:val="clear" w:color="auto" w:fill="FFFFFF"/>
              </w:rPr>
              <w:t>a quality or feature regarded as a characteristic of someone or something</w:t>
            </w:r>
          </w:p>
          <w:p w:rsidR="00102DD8" w:rsidP="001D67E9" w:rsidRDefault="00102DD8" w14:paraId="6A05A809" w14:textId="77777777">
            <w:pPr>
              <w:pStyle w:val="ListParagraph"/>
            </w:pPr>
          </w:p>
        </w:tc>
      </w:tr>
      <w:tr w:rsidR="00A37247" w:rsidTr="7064EACD" w14:paraId="2E32E74D" w14:textId="77777777">
        <w:trPr>
          <w:trHeight w:val="3676"/>
        </w:trPr>
        <w:tc>
          <w:tcPr>
            <w:tcW w:w="5665" w:type="dxa"/>
            <w:tcMar/>
          </w:tcPr>
          <w:p w:rsidRPr="007A0874" w:rsidR="002B06F1" w:rsidP="00163131" w:rsidRDefault="00396832" w14:paraId="59DAD49B" w14:textId="16B75A8F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/>
              <w:textAlignment w:val="baseline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u w:val="single"/>
              </w:rPr>
              <w:t xml:space="preserve">Using branching </w:t>
            </w:r>
            <w:r w:rsidR="00EF4DA3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databases</w:t>
            </w:r>
          </w:p>
          <w:p w:rsidRPr="007A0874" w:rsidR="00163131" w:rsidP="00163131" w:rsidRDefault="00163131" w14:paraId="5A39BBE3" w14:textId="77777777">
            <w:pPr>
              <w:pStyle w:val="NormalWeb"/>
              <w:spacing w:before="0" w:beforeAutospacing="0" w:after="0" w:afterAutospacing="0"/>
              <w:ind w:left="360"/>
              <w:textAlignment w:val="baseline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  <w:p w:rsidR="007A0874" w:rsidP="7064EACD" w:rsidRDefault="00EF4DA3" w14:paraId="23616BB1" w14:textId="26D3F458">
            <w:pPr>
              <w:pStyle w:val="NormalWeb"/>
              <w:numPr>
                <w:ilvl w:val="0"/>
                <w:numId w:val="31"/>
              </w:numPr>
              <w:spacing w:before="0" w:beforeAutospacing="off" w:after="0" w:afterAutospacing="off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7064EACD" w:rsidR="00EF4DA3">
              <w:rPr>
                <w:rFonts w:ascii="Calibri" w:hAnsi="Calibri" w:asciiTheme="minorAscii" w:hAnsiTheme="minorAscii"/>
                <w:sz w:val="22"/>
                <w:szCs w:val="22"/>
              </w:rPr>
              <w:t>Branching databases use a series of closed questions to determine the attributes of a particular item.</w:t>
            </w:r>
          </w:p>
          <w:p w:rsidR="007A0874" w:rsidP="7064EACD" w:rsidRDefault="00EF4DA3" w14:paraId="75BB5DFE" w14:textId="2E4E6398">
            <w:pPr>
              <w:pStyle w:val="NormalWeb"/>
              <w:numPr>
                <w:ilvl w:val="0"/>
                <w:numId w:val="31"/>
              </w:numPr>
              <w:spacing w:before="0" w:beforeAutospacing="off" w:after="0" w:afterAutospacing="off"/>
              <w:textAlignment w:val="baseline"/>
              <w:rPr>
                <w:sz w:val="22"/>
                <w:szCs w:val="22"/>
              </w:rPr>
            </w:pPr>
            <w:r w:rsidRPr="7064EACD" w:rsidR="00EF4DA3">
              <w:rPr>
                <w:rFonts w:ascii="Calibri" w:hAnsi="Calibri" w:asciiTheme="minorAscii" w:hAnsiTheme="minorAscii"/>
                <w:sz w:val="22"/>
                <w:szCs w:val="22"/>
              </w:rPr>
              <w:t xml:space="preserve"> By working through these questions, the user will be able to sort</w:t>
            </w:r>
            <w:r w:rsidRPr="7064EACD" w:rsidR="00116B42">
              <w:rPr>
                <w:rFonts w:ascii="Calibri" w:hAnsi="Calibri" w:asciiTheme="minorAscii" w:hAnsiTheme="minorAscii"/>
                <w:sz w:val="22"/>
                <w:szCs w:val="22"/>
              </w:rPr>
              <w:t xml:space="preserve"> a particular set of items.</w:t>
            </w:r>
          </w:p>
          <w:p w:rsidR="00116B42" w:rsidP="00EF4DA3" w:rsidRDefault="00116B42" w14:paraId="3011C219" w14:textId="77777777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</w:p>
          <w:p w:rsidRPr="007A0874" w:rsidR="00116B42" w:rsidP="7064EACD" w:rsidRDefault="00116B42" w14:paraId="5103360B" w14:textId="1FC390FB">
            <w:pPr>
              <w:pStyle w:val="NormalWeb"/>
              <w:numPr>
                <w:ilvl w:val="0"/>
                <w:numId w:val="31"/>
              </w:numPr>
              <w:spacing w:before="0" w:beforeAutospacing="off" w:after="0" w:afterAutospacing="off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7064EACD" w:rsidR="00116B42">
              <w:rPr>
                <w:rFonts w:ascii="Calibri" w:hAnsi="Calibri" w:asciiTheme="minorAscii" w:hAnsiTheme="minorAscii"/>
                <w:sz w:val="22"/>
                <w:szCs w:val="22"/>
              </w:rPr>
              <w:t xml:space="preserve">When using a branching diagram, the first question will split the group of objects evenly. </w:t>
            </w:r>
          </w:p>
          <w:p w:rsidRPr="007A0874" w:rsidR="00116B42" w:rsidP="7064EACD" w:rsidRDefault="00116B42" w14:paraId="6AAA15DB" w14:textId="335D1F65">
            <w:pPr>
              <w:pStyle w:val="NormalWeb"/>
              <w:numPr>
                <w:ilvl w:val="0"/>
                <w:numId w:val="31"/>
              </w:numPr>
              <w:spacing w:before="0" w:beforeAutospacing="off" w:after="0" w:afterAutospacing="off"/>
              <w:textAlignment w:val="baseline"/>
              <w:rPr>
                <w:sz w:val="22"/>
                <w:szCs w:val="22"/>
              </w:rPr>
            </w:pPr>
            <w:r w:rsidRPr="7064EACD" w:rsidR="00116B42">
              <w:rPr>
                <w:rFonts w:ascii="Calibri" w:hAnsi="Calibri" w:asciiTheme="minorAscii" w:hAnsiTheme="minorAscii"/>
                <w:sz w:val="22"/>
                <w:szCs w:val="22"/>
              </w:rPr>
              <w:t>The next question answered will be determined by the answer to the previous question, the user will then follow a branch to the end where they will find the name of the item.</w:t>
            </w:r>
          </w:p>
        </w:tc>
        <w:tc>
          <w:tcPr>
            <w:tcW w:w="5205" w:type="dxa"/>
            <w:tcMar/>
          </w:tcPr>
          <w:p w:rsidR="00A37247" w:rsidP="0001706F" w:rsidRDefault="00396832" w14:paraId="0BB2B958" w14:textId="713B82BC">
            <w:pPr>
              <w:pStyle w:val="ListParagraph"/>
              <w:numPr>
                <w:ilvl w:val="0"/>
                <w:numId w:val="29"/>
              </w:numPr>
              <w:ind w:left="495"/>
              <w:rPr>
                <w:b/>
                <w:u w:val="single"/>
              </w:rPr>
            </w:pPr>
            <w:r w:rsidRPr="0001706F">
              <w:rPr>
                <w:b/>
                <w:u w:val="single"/>
              </w:rPr>
              <w:t>Creating a digital branching database</w:t>
            </w:r>
          </w:p>
          <w:p w:rsidR="0001706F" w:rsidP="0001706F" w:rsidRDefault="0001706F" w14:paraId="595D78FE" w14:textId="6F77283C">
            <w:pPr>
              <w:rPr>
                <w:b/>
                <w:u w:val="single"/>
              </w:rPr>
            </w:pPr>
          </w:p>
          <w:p w:rsidR="0001706F" w:rsidP="7064EACD" w:rsidRDefault="0001706F" w14:paraId="7EFDFB97" w14:textId="664F153C">
            <w:pPr>
              <w:pStyle w:val="ListParagraph"/>
              <w:numPr>
                <w:ilvl w:val="0"/>
                <w:numId w:val="33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="0001706F">
              <w:rPr/>
              <w:t>Digital databases allowing fo</w:t>
            </w:r>
            <w:r w:rsidR="0068770E">
              <w:rPr/>
              <w:t>r easier editing and some can be programmed to work through the branches.</w:t>
            </w:r>
          </w:p>
          <w:p w:rsidR="0068770E" w:rsidP="0001706F" w:rsidRDefault="0068770E" w14:paraId="3F06F0F5" w14:textId="0F7E808D"/>
          <w:p w:rsidR="0068770E" w:rsidP="7064EACD" w:rsidRDefault="0068770E" w14:paraId="42E22433" w14:textId="4E019095">
            <w:pPr>
              <w:pStyle w:val="ListParagraph"/>
              <w:numPr>
                <w:ilvl w:val="0"/>
                <w:numId w:val="33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="0068770E">
              <w:rPr/>
              <w:t xml:space="preserve">They are created following the same process as a physical </w:t>
            </w:r>
            <w:proofErr w:type="gramStart"/>
            <w:r w:rsidR="0068770E">
              <w:rPr/>
              <w:t>database,</w:t>
            </w:r>
            <w:proofErr w:type="gramEnd"/>
            <w:r w:rsidR="0068770E">
              <w:rPr/>
              <w:t xml:space="preserve"> however the computer will sort and create branches based on the user</w:t>
            </w:r>
            <w:r w:rsidR="005A50C7">
              <w:rPr/>
              <w:t>’</w:t>
            </w:r>
            <w:r w:rsidR="0068770E">
              <w:rPr/>
              <w:t>s questions.</w:t>
            </w:r>
          </w:p>
          <w:p w:rsidR="0068770E" w:rsidP="0001706F" w:rsidRDefault="0068770E" w14:paraId="7893A1E0" w14:textId="263CDB63">
            <w:r>
              <w:rPr>
                <w:noProof/>
                <w:lang w:eastAsia="en-GB"/>
              </w:rPr>
              <w:drawing>
                <wp:anchor distT="0" distB="0" distL="114300" distR="114300" simplePos="0" relativeHeight="251668480" behindDoc="0" locked="0" layoutInCell="1" allowOverlap="1" wp14:anchorId="451A36D7" wp14:editId="5D719F5E">
                  <wp:simplePos x="0" y="0"/>
                  <wp:positionH relativeFrom="column">
                    <wp:posOffset>1277306</wp:posOffset>
                  </wp:positionH>
                  <wp:positionV relativeFrom="paragraph">
                    <wp:posOffset>73512</wp:posOffset>
                  </wp:positionV>
                  <wp:extent cx="1791335" cy="1377315"/>
                  <wp:effectExtent l="0" t="0" r="0" b="0"/>
                  <wp:wrapThrough wrapText="bothSides">
                    <wp:wrapPolygon edited="0">
                      <wp:start x="0" y="0"/>
                      <wp:lineTo x="0" y="21212"/>
                      <wp:lineTo x="21363" y="21212"/>
                      <wp:lineTo x="21363" y="0"/>
                      <wp:lineTo x="0" y="0"/>
                    </wp:wrapPolygon>
                  </wp:wrapThrough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483" t="18104" r="14050" b="421"/>
                          <a:stretch/>
                        </pic:blipFill>
                        <pic:spPr bwMode="auto">
                          <a:xfrm>
                            <a:off x="0" y="0"/>
                            <a:ext cx="1791335" cy="13773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8770E" w:rsidP="0001706F" w:rsidRDefault="0068770E" w14:paraId="52B5F70D" w14:textId="584B56E7"/>
          <w:p w:rsidR="0068770E" w:rsidP="0001706F" w:rsidRDefault="0068770E" w14:paraId="29D37E1F" w14:textId="46774D6A"/>
          <w:p w:rsidR="0068770E" w:rsidP="0001706F" w:rsidRDefault="0068770E" w14:paraId="319A4148" w14:textId="77777777"/>
          <w:p w:rsidR="0068770E" w:rsidP="0001706F" w:rsidRDefault="0068770E" w14:paraId="05C72EB7" w14:textId="77777777"/>
          <w:p w:rsidR="0068770E" w:rsidP="0001706F" w:rsidRDefault="0068770E" w14:paraId="4557E7DD" w14:textId="77777777"/>
          <w:p w:rsidR="0068770E" w:rsidP="0001706F" w:rsidRDefault="0068770E" w14:paraId="5866EAC4" w14:textId="77777777"/>
          <w:p w:rsidR="0068770E" w:rsidP="0001706F" w:rsidRDefault="0068770E" w14:paraId="7F49471A" w14:textId="77777777"/>
          <w:p w:rsidRPr="0001706F" w:rsidR="0068770E" w:rsidP="0001706F" w:rsidRDefault="0068770E" w14:paraId="0D2768F7" w14:textId="03165228"/>
        </w:tc>
      </w:tr>
      <w:tr w:rsidR="001D67E9" w:rsidTr="7064EACD" w14:paraId="5F7A9F1B" w14:textId="77777777">
        <w:trPr>
          <w:trHeight w:val="4106"/>
        </w:trPr>
        <w:tc>
          <w:tcPr>
            <w:tcW w:w="5665" w:type="dxa"/>
            <w:tcMar/>
          </w:tcPr>
          <w:p w:rsidRPr="0001706F" w:rsidR="001D67E9" w:rsidP="0001706F" w:rsidRDefault="00396832" w14:paraId="69E7602D" w14:textId="70A9D96C">
            <w:pPr>
              <w:pStyle w:val="ListParagraph"/>
              <w:numPr>
                <w:ilvl w:val="0"/>
                <w:numId w:val="15"/>
              </w:numPr>
              <w:rPr>
                <w:b/>
                <w:u w:val="single"/>
              </w:rPr>
            </w:pPr>
            <w:r w:rsidRPr="0001706F">
              <w:rPr>
                <w:b/>
                <w:u w:val="single"/>
              </w:rPr>
              <w:t>Creating a physical branching database</w:t>
            </w:r>
          </w:p>
          <w:p w:rsidR="00287BF6" w:rsidP="00287BF6" w:rsidRDefault="00287BF6" w14:paraId="60061E4C" w14:textId="77777777"/>
          <w:p w:rsidR="000947FB" w:rsidP="7064EACD" w:rsidRDefault="000947FB" w14:paraId="49B81B24" w14:textId="77777777">
            <w:pPr>
              <w:pStyle w:val="ListParagraph"/>
              <w:numPr>
                <w:ilvl w:val="0"/>
                <w:numId w:val="32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="000947FB">
              <w:rPr/>
              <w:t>When creating a branching database, the first question should evenly split the objects based on common attributes.</w:t>
            </w:r>
          </w:p>
          <w:p w:rsidR="000947FB" w:rsidP="000947FB" w:rsidRDefault="000947FB" w14:paraId="167E3932" w14:textId="77777777"/>
          <w:p w:rsidR="00287BF6" w:rsidP="7064EACD" w:rsidRDefault="000947FB" w14:paraId="360764FB" w14:textId="77777777">
            <w:pPr>
              <w:pStyle w:val="ListParagraph"/>
              <w:numPr>
                <w:ilvl w:val="0"/>
                <w:numId w:val="32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="000947FB">
              <w:rPr/>
              <w:t>Purposeful closed questions should be used to split the group further until each branch ends in one specific object</w:t>
            </w:r>
            <w:r w:rsidR="0001706F">
              <w:rPr/>
              <w:t>; images can be used to represent the object.</w:t>
            </w:r>
            <w:r w:rsidR="000947FB">
              <w:rPr/>
              <w:t xml:space="preserve"> </w:t>
            </w:r>
          </w:p>
          <w:p w:rsidR="0001706F" w:rsidP="000947FB" w:rsidRDefault="0001706F" w14:paraId="54B9B478" w14:textId="77777777"/>
          <w:p w:rsidRPr="00287BF6" w:rsidR="0001706F" w:rsidP="7064EACD" w:rsidRDefault="0001706F" w14:paraId="44EAFD9C" w14:textId="5FEB373B">
            <w:pPr>
              <w:pStyle w:val="ListParagraph"/>
              <w:numPr>
                <w:ilvl w:val="0"/>
                <w:numId w:val="32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="0001706F">
              <w:rPr/>
              <w:t>Once a branching database is complete, it should be thoroughly tested using each item; this will ensure that it correctly sorts items within a category.</w:t>
            </w:r>
          </w:p>
        </w:tc>
        <w:tc>
          <w:tcPr>
            <w:tcW w:w="5205" w:type="dxa"/>
            <w:tcMar/>
          </w:tcPr>
          <w:p w:rsidR="001D67E9" w:rsidP="00422028" w:rsidRDefault="005A50C7" w14:paraId="4B94D5A5" w14:textId="5DD370A0">
            <w:r w:rsidRPr="00396832">
              <w:rPr>
                <w:b/>
                <w:noProof/>
                <w:u w:val="single"/>
                <w:lang w:eastAsia="en-GB"/>
              </w:rPr>
              <w:drawing>
                <wp:anchor distT="0" distB="0" distL="114300" distR="114300" simplePos="0" relativeHeight="251667456" behindDoc="0" locked="0" layoutInCell="1" allowOverlap="1" wp14:anchorId="64F203C7" wp14:editId="5E0E28C0">
                  <wp:simplePos x="0" y="0"/>
                  <wp:positionH relativeFrom="column">
                    <wp:posOffset>1572639</wp:posOffset>
                  </wp:positionH>
                  <wp:positionV relativeFrom="paragraph">
                    <wp:posOffset>1305115</wp:posOffset>
                  </wp:positionV>
                  <wp:extent cx="1614805" cy="1249045"/>
                  <wp:effectExtent l="0" t="0" r="4445" b="8255"/>
                  <wp:wrapThrough wrapText="bothSides">
                    <wp:wrapPolygon edited="0">
                      <wp:start x="0" y="0"/>
                      <wp:lineTo x="0" y="21413"/>
                      <wp:lineTo x="21405" y="21413"/>
                      <wp:lineTo x="21405" y="0"/>
                      <wp:lineTo x="0" y="0"/>
                    </wp:wrapPolygon>
                  </wp:wrapThrough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4805" cy="1249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69504" behindDoc="0" locked="0" layoutInCell="1" allowOverlap="1" wp14:anchorId="633C3562" wp14:editId="13948996">
                  <wp:simplePos x="0" y="0"/>
                  <wp:positionH relativeFrom="column">
                    <wp:posOffset>14085</wp:posOffset>
                  </wp:positionH>
                  <wp:positionV relativeFrom="paragraph">
                    <wp:posOffset>59475</wp:posOffset>
                  </wp:positionV>
                  <wp:extent cx="1583690" cy="1186815"/>
                  <wp:effectExtent l="0" t="0" r="0" b="0"/>
                  <wp:wrapThrough wrapText="bothSides">
                    <wp:wrapPolygon edited="0">
                      <wp:start x="0" y="0"/>
                      <wp:lineTo x="0" y="21149"/>
                      <wp:lineTo x="21306" y="21149"/>
                      <wp:lineTo x="21306" y="0"/>
                      <wp:lineTo x="0" y="0"/>
                    </wp:wrapPolygon>
                  </wp:wrapThrough>
                  <wp:docPr id="2" name="Picture 2" descr="Branching Database | St. Mary &amp;amp; St. Thomas Aquin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ranching Database | St. Mary &amp;amp; St. Thomas Aquin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3690" cy="1186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422028" w:rsidP="000720EE" w:rsidRDefault="00422028" w14:paraId="3DEEC669" w14:textId="19FCC192"/>
    <w:p w:rsidRPr="00422028" w:rsidR="0068770E" w:rsidP="000720EE" w:rsidRDefault="0068770E" w14:paraId="1720434E" w14:textId="1213737D"/>
    <w:sectPr w:rsidRPr="00422028" w:rsidR="0068770E" w:rsidSect="0008289E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49F2" w:rsidP="000720EE" w:rsidRDefault="005C49F2" w14:paraId="18874F6B" w14:textId="77777777">
      <w:pPr>
        <w:spacing w:after="0" w:line="240" w:lineRule="auto"/>
      </w:pPr>
      <w:r>
        <w:separator/>
      </w:r>
    </w:p>
  </w:endnote>
  <w:endnote w:type="continuationSeparator" w:id="0">
    <w:p w:rsidR="005C49F2" w:rsidP="000720EE" w:rsidRDefault="005C49F2" w14:paraId="542756C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49F2" w:rsidP="000720EE" w:rsidRDefault="005C49F2" w14:paraId="1A8C89F3" w14:textId="77777777">
      <w:pPr>
        <w:spacing w:after="0" w:line="240" w:lineRule="auto"/>
      </w:pPr>
      <w:r>
        <w:separator/>
      </w:r>
    </w:p>
  </w:footnote>
  <w:footnote w:type="continuationSeparator" w:id="0">
    <w:p w:rsidR="005C49F2" w:rsidP="000720EE" w:rsidRDefault="005C49F2" w14:paraId="1A3B7037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xmlns:w="http://schemas.openxmlformats.org/wordprocessingml/2006/main" w:abstractNumId="3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>
    <w:nsid w:val="08F001F6"/>
    <w:multiLevelType w:val="hybridMultilevel"/>
    <w:tmpl w:val="F4F4ED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97C7F"/>
    <w:multiLevelType w:val="hybridMultilevel"/>
    <w:tmpl w:val="A866C7C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97D93"/>
    <w:multiLevelType w:val="hybridMultilevel"/>
    <w:tmpl w:val="329AA95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E5FB8"/>
    <w:multiLevelType w:val="hybridMultilevel"/>
    <w:tmpl w:val="A72CE4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EE5E4E"/>
    <w:multiLevelType w:val="hybridMultilevel"/>
    <w:tmpl w:val="4FDE864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16614C81"/>
    <w:multiLevelType w:val="hybridMultilevel"/>
    <w:tmpl w:val="A97CAE7E"/>
    <w:lvl w:ilvl="0" w:tplc="75AA9B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BB1100B"/>
    <w:multiLevelType w:val="hybridMultilevel"/>
    <w:tmpl w:val="CB68EBFE"/>
    <w:lvl w:ilvl="0" w:tplc="07C80892">
      <w:start w:val="1"/>
      <w:numFmt w:val="lowerLetter"/>
      <w:lvlText w:val="%1)"/>
      <w:lvlJc w:val="left"/>
      <w:pPr>
        <w:ind w:left="644" w:hanging="360"/>
      </w:pPr>
      <w:rPr>
        <w:rFonts w:asciiTheme="minorHAnsi" w:hAnsiTheme="minorHAnsi" w:eastAsia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04E088D"/>
    <w:multiLevelType w:val="hybridMultilevel"/>
    <w:tmpl w:val="A35A4E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8A3A0A"/>
    <w:multiLevelType w:val="hybridMultilevel"/>
    <w:tmpl w:val="AADC3B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BA7293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5EC090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2F04670D"/>
    <w:multiLevelType w:val="hybridMultilevel"/>
    <w:tmpl w:val="45F66D6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30670B62"/>
    <w:multiLevelType w:val="hybridMultilevel"/>
    <w:tmpl w:val="5E0EA6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76277C"/>
    <w:multiLevelType w:val="hybridMultilevel"/>
    <w:tmpl w:val="5B8A22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8F39E3"/>
    <w:multiLevelType w:val="hybridMultilevel"/>
    <w:tmpl w:val="91001C3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2E0797"/>
    <w:multiLevelType w:val="hybridMultilevel"/>
    <w:tmpl w:val="E9E6A3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6C0E6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428D634A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44163F31"/>
    <w:multiLevelType w:val="hybridMultilevel"/>
    <w:tmpl w:val="57DE74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C12F48"/>
    <w:multiLevelType w:val="hybridMultilevel"/>
    <w:tmpl w:val="B5F628C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nsid w:val="4CE41A00"/>
    <w:multiLevelType w:val="hybridMultilevel"/>
    <w:tmpl w:val="491C217E"/>
    <w:lvl w:ilvl="0" w:tplc="A064861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B046AF"/>
    <w:multiLevelType w:val="hybridMultilevel"/>
    <w:tmpl w:val="83FE4D96"/>
    <w:lvl w:ilvl="0" w:tplc="4AE2507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4FD2F89"/>
    <w:multiLevelType w:val="hybridMultilevel"/>
    <w:tmpl w:val="A7DE9B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B30702"/>
    <w:multiLevelType w:val="hybridMultilevel"/>
    <w:tmpl w:val="2B5257D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nsid w:val="59485E96"/>
    <w:multiLevelType w:val="hybridMultilevel"/>
    <w:tmpl w:val="1F38FF8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971D91"/>
    <w:multiLevelType w:val="hybridMultilevel"/>
    <w:tmpl w:val="0292DDD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57451E"/>
    <w:multiLevelType w:val="hybridMultilevel"/>
    <w:tmpl w:val="AAFADEAE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nsid w:val="75F216C7"/>
    <w:multiLevelType w:val="hybridMultilevel"/>
    <w:tmpl w:val="EFD2E1C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>
    <w:nsid w:val="76307030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1">
    <w:abstractNumId w:val="22"/>
  </w:num>
  <w:num w:numId="2">
    <w:abstractNumId w:val="3"/>
  </w:num>
  <w:num w:numId="3">
    <w:abstractNumId w:val="0"/>
  </w:num>
  <w:num w:numId="4">
    <w:abstractNumId w:val="6"/>
  </w:num>
  <w:num w:numId="5">
    <w:abstractNumId w:val="25"/>
  </w:num>
  <w:num w:numId="6">
    <w:abstractNumId w:val="7"/>
  </w:num>
  <w:num w:numId="7">
    <w:abstractNumId w:val="1"/>
  </w:num>
  <w:num w:numId="8">
    <w:abstractNumId w:val="24"/>
  </w:num>
  <w:num w:numId="9">
    <w:abstractNumId w:val="14"/>
  </w:num>
  <w:num w:numId="10">
    <w:abstractNumId w:val="2"/>
  </w:num>
  <w:num w:numId="11">
    <w:abstractNumId w:val="5"/>
  </w:num>
  <w:num w:numId="12">
    <w:abstractNumId w:val="8"/>
  </w:num>
  <w:num w:numId="13">
    <w:abstractNumId w:val="15"/>
  </w:num>
  <w:num w:numId="14">
    <w:abstractNumId w:val="20"/>
  </w:num>
  <w:num w:numId="15">
    <w:abstractNumId w:val="13"/>
  </w:num>
  <w:num w:numId="16">
    <w:abstractNumId w:val="18"/>
  </w:num>
  <w:num w:numId="17">
    <w:abstractNumId w:val="12"/>
  </w:num>
  <w:num w:numId="18">
    <w:abstractNumId w:val="9"/>
  </w:num>
  <w:num w:numId="19">
    <w:abstractNumId w:val="23"/>
  </w:num>
  <w:num w:numId="20">
    <w:abstractNumId w:val="16"/>
  </w:num>
  <w:num w:numId="21">
    <w:abstractNumId w:val="11"/>
  </w:num>
  <w:num w:numId="22">
    <w:abstractNumId w:val="27"/>
  </w:num>
  <w:num w:numId="23">
    <w:abstractNumId w:val="19"/>
  </w:num>
  <w:num w:numId="24">
    <w:abstractNumId w:val="10"/>
  </w:num>
  <w:num w:numId="25">
    <w:abstractNumId w:val="4"/>
  </w:num>
  <w:num w:numId="26">
    <w:abstractNumId w:val="17"/>
  </w:num>
  <w:num w:numId="27">
    <w:abstractNumId w:val="28"/>
  </w:num>
  <w:num w:numId="28">
    <w:abstractNumId w:val="26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028"/>
    <w:rsid w:val="0001580A"/>
    <w:rsid w:val="00016E91"/>
    <w:rsid w:val="0001706F"/>
    <w:rsid w:val="000512E4"/>
    <w:rsid w:val="000720EE"/>
    <w:rsid w:val="0008289E"/>
    <w:rsid w:val="000947FB"/>
    <w:rsid w:val="00102DD8"/>
    <w:rsid w:val="00113E05"/>
    <w:rsid w:val="00116B42"/>
    <w:rsid w:val="001203B6"/>
    <w:rsid w:val="001455D4"/>
    <w:rsid w:val="00163131"/>
    <w:rsid w:val="001D67E9"/>
    <w:rsid w:val="002312A6"/>
    <w:rsid w:val="00262ADE"/>
    <w:rsid w:val="00287BF6"/>
    <w:rsid w:val="002B06F1"/>
    <w:rsid w:val="003135A2"/>
    <w:rsid w:val="00396832"/>
    <w:rsid w:val="00422028"/>
    <w:rsid w:val="00491558"/>
    <w:rsid w:val="00530BB1"/>
    <w:rsid w:val="00546360"/>
    <w:rsid w:val="00596448"/>
    <w:rsid w:val="005A50C7"/>
    <w:rsid w:val="005C49F2"/>
    <w:rsid w:val="00663802"/>
    <w:rsid w:val="0068770E"/>
    <w:rsid w:val="006E1F29"/>
    <w:rsid w:val="007349A3"/>
    <w:rsid w:val="0079027E"/>
    <w:rsid w:val="00791BFE"/>
    <w:rsid w:val="007A0874"/>
    <w:rsid w:val="007E7E1A"/>
    <w:rsid w:val="00892DCA"/>
    <w:rsid w:val="00896E5C"/>
    <w:rsid w:val="008B15DB"/>
    <w:rsid w:val="008C1BBB"/>
    <w:rsid w:val="008F0460"/>
    <w:rsid w:val="009137C1"/>
    <w:rsid w:val="009458CF"/>
    <w:rsid w:val="009D4D68"/>
    <w:rsid w:val="009F3919"/>
    <w:rsid w:val="00A37247"/>
    <w:rsid w:val="00A81F66"/>
    <w:rsid w:val="00A9019D"/>
    <w:rsid w:val="00A97E67"/>
    <w:rsid w:val="00AC1C52"/>
    <w:rsid w:val="00AC7534"/>
    <w:rsid w:val="00B539E9"/>
    <w:rsid w:val="00C40C6C"/>
    <w:rsid w:val="00CF57DB"/>
    <w:rsid w:val="00E0438B"/>
    <w:rsid w:val="00E3290E"/>
    <w:rsid w:val="00E63029"/>
    <w:rsid w:val="00E748FF"/>
    <w:rsid w:val="00EB070E"/>
    <w:rsid w:val="00EF4DA3"/>
    <w:rsid w:val="00F55FD0"/>
    <w:rsid w:val="00F934E2"/>
    <w:rsid w:val="3B233EBF"/>
    <w:rsid w:val="6523A049"/>
    <w:rsid w:val="7064E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3D7CE"/>
  <w15:docId w15:val="{EF506E94-CC62-43A0-93AF-86468B26D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2028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57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0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9019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539E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720EE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720EE"/>
  </w:style>
  <w:style w:type="paragraph" w:styleId="Footer">
    <w:name w:val="footer"/>
    <w:basedOn w:val="Normal"/>
    <w:link w:val="FooterChar"/>
    <w:uiPriority w:val="99"/>
    <w:unhideWhenUsed/>
    <w:rsid w:val="000720EE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720EE"/>
  </w:style>
  <w:style w:type="paragraph" w:styleId="NormalWeb">
    <w:name w:val="Normal (Web)"/>
    <w:basedOn w:val="Normal"/>
    <w:uiPriority w:val="99"/>
    <w:unhideWhenUsed/>
    <w:rsid w:val="00A3724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4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image" Target="media/image3.jpeg" Id="rId10" /><Relationship Type="http://schemas.openxmlformats.org/officeDocument/2006/relationships/settings" Target="settings.xml" Id="rId4" /><Relationship Type="http://schemas.openxmlformats.org/officeDocument/2006/relationships/image" Target="media/image2.png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CD80F-31FB-43AD-B28C-B8C81C9BEEE6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STBCEHS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Staff</dc:creator>
  <lastModifiedBy>Hayley Wernham</lastModifiedBy>
  <revision>5</revision>
  <lastPrinted>2019-07-04T10:41:00.0000000Z</lastPrinted>
  <dcterms:created xsi:type="dcterms:W3CDTF">2021-09-02T12:09:00.0000000Z</dcterms:created>
  <dcterms:modified xsi:type="dcterms:W3CDTF">2021-11-04T10:10:46.4260894Z</dcterms:modified>
</coreProperties>
</file>